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B45FA" w14:textId="50223718" w:rsidR="007140C9" w:rsidRDefault="007140C9" w:rsidP="007140C9">
      <w:pPr>
        <w:pStyle w:val="Heading1"/>
        <w:jc w:val="left"/>
      </w:pPr>
      <w:r w:rsidRPr="00FB64AF">
        <w:t>Nationwide</w:t>
      </w:r>
      <w:r>
        <w:t xml:space="preserve"> Building Society</w:t>
      </w:r>
      <w:r w:rsidRPr="00FB64AF">
        <w:t xml:space="preserve"> Community </w:t>
      </w:r>
      <w:r>
        <w:t xml:space="preserve">Grants - </w:t>
      </w:r>
      <w:r w:rsidRPr="00FB64AF">
        <w:t>Q + A</w:t>
      </w:r>
    </w:p>
    <w:p w14:paraId="4BA86C35" w14:textId="31051DCA" w:rsidR="007140C9" w:rsidRDefault="007140C9" w:rsidP="00504FCD">
      <w:pPr>
        <w:pStyle w:val="Heading2"/>
      </w:pPr>
      <w:r>
        <w:t>Questions on the programme</w:t>
      </w:r>
    </w:p>
    <w:p w14:paraId="2C548F1F" w14:textId="77777777" w:rsidR="00504FCD" w:rsidRPr="007140C9" w:rsidRDefault="00504FCD" w:rsidP="007140C9"/>
    <w:p w14:paraId="2CC86D33" w14:textId="77777777" w:rsidR="007140C9" w:rsidRPr="00EF1B5C" w:rsidRDefault="007140C9" w:rsidP="007140C9">
      <w:pPr>
        <w:pStyle w:val="ListParagraph"/>
        <w:numPr>
          <w:ilvl w:val="0"/>
          <w:numId w:val="10"/>
        </w:numPr>
        <w:suppressAutoHyphens/>
        <w:autoSpaceDN w:val="0"/>
        <w:spacing w:after="0" w:line="240" w:lineRule="auto"/>
        <w:contextualSpacing w:val="0"/>
        <w:jc w:val="left"/>
        <w:textAlignment w:val="baseline"/>
        <w:rPr>
          <w:b/>
          <w:sz w:val="24"/>
          <w:szCs w:val="24"/>
        </w:rPr>
      </w:pPr>
      <w:r w:rsidRPr="00EF1B5C">
        <w:rPr>
          <w:b/>
          <w:sz w:val="24"/>
          <w:szCs w:val="24"/>
        </w:rPr>
        <w:t>What is the Nationwide Community Grants programme?</w:t>
      </w:r>
    </w:p>
    <w:p w14:paraId="20120E27" w14:textId="77777777" w:rsidR="007140C9" w:rsidRDefault="007140C9" w:rsidP="007140C9">
      <w:pPr>
        <w:rPr>
          <w:sz w:val="24"/>
        </w:rPr>
      </w:pPr>
      <w:r w:rsidRPr="00742456">
        <w:rPr>
          <w:sz w:val="24"/>
        </w:rPr>
        <w:t xml:space="preserve">The Nationwide Community Grants programme awards up to £500,000 across 11 UK regions annually. </w:t>
      </w:r>
      <w:r>
        <w:rPr>
          <w:sz w:val="24"/>
        </w:rPr>
        <w:t>Nationwide has partnered with UK Community Foundations to deliver the programme through Community Foundations at a local level.</w:t>
      </w:r>
    </w:p>
    <w:p w14:paraId="6FB5B2BA" w14:textId="77777777" w:rsidR="007140C9" w:rsidRDefault="007140C9" w:rsidP="007140C9">
      <w:pPr>
        <w:rPr>
          <w:sz w:val="24"/>
        </w:rPr>
      </w:pPr>
      <w:r w:rsidRPr="00742456">
        <w:rPr>
          <w:sz w:val="24"/>
        </w:rPr>
        <w:t xml:space="preserve">Nationwide </w:t>
      </w:r>
      <w:r>
        <w:rPr>
          <w:sz w:val="24"/>
        </w:rPr>
        <w:t>is</w:t>
      </w:r>
      <w:r w:rsidRPr="00742456">
        <w:rPr>
          <w:sz w:val="24"/>
        </w:rPr>
        <w:t xml:space="preserve"> looking for local housing projects that will strengthen local communities to support the most vulnerable by:</w:t>
      </w:r>
    </w:p>
    <w:p w14:paraId="28966B21" w14:textId="77777777" w:rsidR="007140C9" w:rsidRPr="00742456" w:rsidRDefault="007140C9" w:rsidP="007140C9">
      <w:pPr>
        <w:pStyle w:val="ListParagraph"/>
        <w:numPr>
          <w:ilvl w:val="0"/>
          <w:numId w:val="8"/>
        </w:numPr>
        <w:suppressAutoHyphens/>
        <w:autoSpaceDN w:val="0"/>
        <w:spacing w:after="0" w:line="240" w:lineRule="auto"/>
        <w:contextualSpacing w:val="0"/>
        <w:jc w:val="left"/>
        <w:textAlignment w:val="baseline"/>
        <w:rPr>
          <w:sz w:val="24"/>
          <w:szCs w:val="24"/>
        </w:rPr>
      </w:pPr>
      <w:r w:rsidRPr="00742456">
        <w:rPr>
          <w:sz w:val="24"/>
          <w:szCs w:val="24"/>
        </w:rPr>
        <w:t>Preventing people from losing their home</w:t>
      </w:r>
    </w:p>
    <w:p w14:paraId="2D9897A6" w14:textId="77777777" w:rsidR="007140C9" w:rsidRPr="00742456" w:rsidRDefault="007140C9" w:rsidP="007140C9">
      <w:pPr>
        <w:pStyle w:val="ListParagraph"/>
        <w:numPr>
          <w:ilvl w:val="0"/>
          <w:numId w:val="8"/>
        </w:numPr>
        <w:suppressAutoHyphens/>
        <w:autoSpaceDN w:val="0"/>
        <w:spacing w:after="0" w:line="240" w:lineRule="auto"/>
        <w:contextualSpacing w:val="0"/>
        <w:jc w:val="left"/>
        <w:textAlignment w:val="baseline"/>
        <w:rPr>
          <w:sz w:val="24"/>
          <w:szCs w:val="24"/>
        </w:rPr>
      </w:pPr>
      <w:r w:rsidRPr="00742456">
        <w:rPr>
          <w:sz w:val="24"/>
          <w:szCs w:val="24"/>
        </w:rPr>
        <w:t xml:space="preserve">Helping people </w:t>
      </w:r>
      <w:proofErr w:type="gramStart"/>
      <w:r w:rsidRPr="00742456">
        <w:rPr>
          <w:sz w:val="24"/>
          <w:szCs w:val="24"/>
        </w:rPr>
        <w:t>in to</w:t>
      </w:r>
      <w:proofErr w:type="gramEnd"/>
      <w:r w:rsidRPr="00742456">
        <w:rPr>
          <w:sz w:val="24"/>
          <w:szCs w:val="24"/>
        </w:rPr>
        <w:t xml:space="preserve"> a home </w:t>
      </w:r>
    </w:p>
    <w:p w14:paraId="51FE79CB" w14:textId="77777777" w:rsidR="007140C9" w:rsidRDefault="007140C9" w:rsidP="007140C9">
      <w:pPr>
        <w:pStyle w:val="ListParagraph"/>
        <w:numPr>
          <w:ilvl w:val="0"/>
          <w:numId w:val="8"/>
        </w:numPr>
        <w:suppressAutoHyphens/>
        <w:autoSpaceDN w:val="0"/>
        <w:spacing w:after="0" w:line="240" w:lineRule="auto"/>
        <w:contextualSpacing w:val="0"/>
        <w:jc w:val="left"/>
        <w:textAlignment w:val="baseline"/>
        <w:rPr>
          <w:sz w:val="24"/>
          <w:szCs w:val="24"/>
        </w:rPr>
      </w:pPr>
      <w:r w:rsidRPr="00742456">
        <w:rPr>
          <w:sz w:val="24"/>
          <w:szCs w:val="24"/>
        </w:rPr>
        <w:t xml:space="preserve">Supporting people to thrive within the home environment </w:t>
      </w:r>
    </w:p>
    <w:p w14:paraId="2A934D52" w14:textId="77777777" w:rsidR="007140C9" w:rsidRPr="00742456" w:rsidRDefault="007140C9" w:rsidP="007140C9">
      <w:pPr>
        <w:pStyle w:val="ListParagraph"/>
        <w:numPr>
          <w:ilvl w:val="0"/>
          <w:numId w:val="0"/>
        </w:numPr>
        <w:ind w:left="720"/>
        <w:rPr>
          <w:sz w:val="24"/>
          <w:szCs w:val="24"/>
        </w:rPr>
      </w:pPr>
    </w:p>
    <w:p w14:paraId="7009FDD4" w14:textId="77777777" w:rsidR="007140C9" w:rsidRPr="00EF1B5C" w:rsidRDefault="007140C9" w:rsidP="007140C9">
      <w:pPr>
        <w:pStyle w:val="ListParagraph"/>
        <w:numPr>
          <w:ilvl w:val="0"/>
          <w:numId w:val="10"/>
        </w:numPr>
        <w:suppressAutoHyphens/>
        <w:autoSpaceDN w:val="0"/>
        <w:spacing w:after="0" w:line="240" w:lineRule="auto"/>
        <w:contextualSpacing w:val="0"/>
        <w:jc w:val="left"/>
        <w:textAlignment w:val="baseline"/>
        <w:rPr>
          <w:b/>
          <w:sz w:val="24"/>
          <w:szCs w:val="24"/>
        </w:rPr>
      </w:pPr>
      <w:r w:rsidRPr="00EF1B5C">
        <w:rPr>
          <w:b/>
          <w:sz w:val="24"/>
          <w:szCs w:val="24"/>
        </w:rPr>
        <w:t>Where will the funding be distributed?</w:t>
      </w:r>
    </w:p>
    <w:p w14:paraId="4A5BB350" w14:textId="77777777" w:rsidR="007140C9" w:rsidRDefault="007140C9" w:rsidP="007140C9">
      <w:pPr>
        <w:rPr>
          <w:sz w:val="24"/>
        </w:rPr>
      </w:pPr>
      <w:r>
        <w:rPr>
          <w:sz w:val="24"/>
        </w:rPr>
        <w:t>The programme is UK-wide. There will be a round of funding for the North opening in June, and another for the South opening in September.</w:t>
      </w:r>
    </w:p>
    <w:p w14:paraId="3AFAE34C" w14:textId="60BE1DD8" w:rsidR="007140C9" w:rsidRDefault="007140C9" w:rsidP="007140C9">
      <w:pPr>
        <w:rPr>
          <w:rStyle w:val="Hyperlink"/>
        </w:rPr>
      </w:pPr>
      <w:r>
        <w:rPr>
          <w:sz w:val="24"/>
        </w:rPr>
        <w:t xml:space="preserve">11 Community Foundations are managing applications for the whole country. To find your closest one visit </w:t>
      </w:r>
      <w:hyperlink r:id="rId11" w:history="1">
        <w:r w:rsidRPr="00B70E03">
          <w:rPr>
            <w:rStyle w:val="Hyperlink"/>
          </w:rPr>
          <w:t>https://www.ukcommunityfoundations.org/our-programmes/nationwide</w:t>
        </w:r>
      </w:hyperlink>
      <w:r>
        <w:rPr>
          <w:rStyle w:val="Hyperlink"/>
        </w:rPr>
        <w:t>.</w:t>
      </w:r>
    </w:p>
    <w:p w14:paraId="788BDD2E" w14:textId="77777777" w:rsidR="007140C9" w:rsidRPr="00FB64AF" w:rsidRDefault="007140C9" w:rsidP="007140C9">
      <w:pPr>
        <w:rPr>
          <w:sz w:val="24"/>
        </w:rPr>
      </w:pPr>
    </w:p>
    <w:p w14:paraId="45EEAF47" w14:textId="77777777" w:rsidR="007140C9" w:rsidRPr="00EF1B5C" w:rsidRDefault="007140C9" w:rsidP="007140C9">
      <w:pPr>
        <w:pStyle w:val="ListParagraph"/>
        <w:numPr>
          <w:ilvl w:val="0"/>
          <w:numId w:val="10"/>
        </w:numPr>
        <w:suppressAutoHyphens/>
        <w:autoSpaceDN w:val="0"/>
        <w:spacing w:after="0" w:line="240" w:lineRule="auto"/>
        <w:contextualSpacing w:val="0"/>
        <w:jc w:val="left"/>
        <w:textAlignment w:val="baseline"/>
        <w:rPr>
          <w:b/>
          <w:sz w:val="24"/>
          <w:szCs w:val="24"/>
        </w:rPr>
      </w:pPr>
      <w:r w:rsidRPr="00EF1B5C">
        <w:rPr>
          <w:b/>
          <w:sz w:val="24"/>
          <w:szCs w:val="24"/>
        </w:rPr>
        <w:t>Why has UK Community Foundations been selected to deliver this programme?</w:t>
      </w:r>
    </w:p>
    <w:p w14:paraId="70C71A5F" w14:textId="77777777" w:rsidR="007140C9" w:rsidRPr="00FB64AF" w:rsidRDefault="007140C9" w:rsidP="007140C9">
      <w:pPr>
        <w:rPr>
          <w:sz w:val="24"/>
        </w:rPr>
      </w:pPr>
      <w:r w:rsidRPr="00FB64AF">
        <w:rPr>
          <w:sz w:val="24"/>
        </w:rPr>
        <w:t xml:space="preserve">Our network covers the whole of the UK and has an unparalleled reach into local communities. </w:t>
      </w:r>
      <w:r>
        <w:rPr>
          <w:sz w:val="24"/>
        </w:rPr>
        <w:t>In 2017/18</w:t>
      </w:r>
      <w:r w:rsidRPr="00FB64AF">
        <w:rPr>
          <w:sz w:val="24"/>
        </w:rPr>
        <w:t xml:space="preserve"> the network distributed close to £100 million of grants.</w:t>
      </w:r>
    </w:p>
    <w:p w14:paraId="214B97B7" w14:textId="28B11543" w:rsidR="007140C9" w:rsidRDefault="007140C9" w:rsidP="007140C9">
      <w:pPr>
        <w:rPr>
          <w:sz w:val="24"/>
        </w:rPr>
      </w:pPr>
      <w:r w:rsidRPr="00FB64AF">
        <w:rPr>
          <w:sz w:val="24"/>
        </w:rPr>
        <w:t>Each Community Foundation has an in-depth understanding of their local area, what the priority needs are and how best to address these issues, so they can ensure the funding goes where it is most needed and can make the most impact.</w:t>
      </w:r>
    </w:p>
    <w:p w14:paraId="2C898661" w14:textId="77777777" w:rsidR="007140C9" w:rsidRPr="00FB64AF" w:rsidRDefault="007140C9" w:rsidP="007140C9">
      <w:pPr>
        <w:rPr>
          <w:sz w:val="24"/>
        </w:rPr>
      </w:pPr>
    </w:p>
    <w:p w14:paraId="6C07FBDA" w14:textId="0FA9272B" w:rsidR="007140C9" w:rsidRPr="00EF1B5C" w:rsidRDefault="007140C9" w:rsidP="007140C9">
      <w:pPr>
        <w:pStyle w:val="ListParagraph"/>
        <w:numPr>
          <w:ilvl w:val="0"/>
          <w:numId w:val="10"/>
        </w:numPr>
        <w:suppressAutoHyphens/>
        <w:autoSpaceDN w:val="0"/>
        <w:spacing w:after="0" w:line="240" w:lineRule="auto"/>
        <w:contextualSpacing w:val="0"/>
        <w:jc w:val="left"/>
        <w:textAlignment w:val="baseline"/>
        <w:rPr>
          <w:b/>
          <w:sz w:val="24"/>
          <w:szCs w:val="24"/>
        </w:rPr>
      </w:pPr>
      <w:r w:rsidRPr="00EF1B5C">
        <w:rPr>
          <w:b/>
          <w:sz w:val="24"/>
          <w:szCs w:val="24"/>
        </w:rPr>
        <w:t>Is there support available for projects that d</w:t>
      </w:r>
      <w:r w:rsidR="00875620">
        <w:rPr>
          <w:b/>
          <w:sz w:val="24"/>
          <w:szCs w:val="24"/>
        </w:rPr>
        <w:t>o</w:t>
      </w:r>
      <w:r w:rsidRPr="00EF1B5C">
        <w:rPr>
          <w:b/>
          <w:sz w:val="24"/>
          <w:szCs w:val="24"/>
        </w:rPr>
        <w:t>n’t receive funding?</w:t>
      </w:r>
    </w:p>
    <w:p w14:paraId="0955D921" w14:textId="67506094" w:rsidR="007140C9" w:rsidRDefault="007140C9" w:rsidP="007140C9">
      <w:pPr>
        <w:rPr>
          <w:sz w:val="24"/>
        </w:rPr>
      </w:pPr>
      <w:r w:rsidRPr="00FB64AF">
        <w:rPr>
          <w:sz w:val="24"/>
        </w:rPr>
        <w:t>Demand for funding is often greater than the funding available. This makes applying for grant a competitive process and sadly Community Foundations cannot fund all the great projects they receive applications from.</w:t>
      </w:r>
    </w:p>
    <w:p w14:paraId="1196044E" w14:textId="77777777" w:rsidR="00875620" w:rsidRPr="00FB64AF" w:rsidRDefault="00875620" w:rsidP="007140C9">
      <w:pPr>
        <w:rPr>
          <w:sz w:val="24"/>
        </w:rPr>
      </w:pPr>
    </w:p>
    <w:p w14:paraId="3D776F13" w14:textId="32F50551" w:rsidR="007140C9" w:rsidRDefault="007140C9" w:rsidP="007140C9">
      <w:pPr>
        <w:rPr>
          <w:sz w:val="24"/>
        </w:rPr>
      </w:pPr>
      <w:r w:rsidRPr="00FB64AF">
        <w:rPr>
          <w:sz w:val="24"/>
        </w:rPr>
        <w:t>Projects that were not successful in receiving funding should speak to their Community Foundation for feedback and to see what other options may be available. Community Foundations may be able to signpost groups to other local funds</w:t>
      </w:r>
    </w:p>
    <w:p w14:paraId="7CD9B23D" w14:textId="77777777" w:rsidR="007140C9" w:rsidRPr="00FB64AF" w:rsidRDefault="007140C9" w:rsidP="007140C9">
      <w:pPr>
        <w:rPr>
          <w:sz w:val="24"/>
        </w:rPr>
      </w:pPr>
    </w:p>
    <w:p w14:paraId="6FF4F91A" w14:textId="77777777" w:rsidR="007140C9" w:rsidRPr="00EF1B5C" w:rsidRDefault="007140C9" w:rsidP="007140C9">
      <w:pPr>
        <w:pStyle w:val="ListParagraph"/>
        <w:numPr>
          <w:ilvl w:val="0"/>
          <w:numId w:val="10"/>
        </w:numPr>
        <w:suppressAutoHyphens/>
        <w:autoSpaceDN w:val="0"/>
        <w:spacing w:after="0" w:line="240" w:lineRule="auto"/>
        <w:contextualSpacing w:val="0"/>
        <w:jc w:val="left"/>
        <w:textAlignment w:val="baseline"/>
        <w:rPr>
          <w:b/>
          <w:sz w:val="24"/>
          <w:szCs w:val="24"/>
        </w:rPr>
      </w:pPr>
      <w:r w:rsidRPr="00EF1B5C">
        <w:rPr>
          <w:b/>
          <w:sz w:val="24"/>
          <w:szCs w:val="24"/>
        </w:rPr>
        <w:t>How are applications assessed?</w:t>
      </w:r>
    </w:p>
    <w:p w14:paraId="24054AC4" w14:textId="432FE573" w:rsidR="007140C9" w:rsidRDefault="007140C9" w:rsidP="007140C9">
      <w:pPr>
        <w:rPr>
          <w:sz w:val="24"/>
        </w:rPr>
      </w:pPr>
      <w:r w:rsidRPr="00742456">
        <w:rPr>
          <w:sz w:val="24"/>
        </w:rPr>
        <w:t>Community Foundations will shortlist applications for their areas, assessing against the eligibility criteria and priorities of the programme</w:t>
      </w:r>
      <w:r>
        <w:rPr>
          <w:sz w:val="24"/>
        </w:rPr>
        <w:t xml:space="preserve">. </w:t>
      </w:r>
      <w:r w:rsidRPr="00742456">
        <w:rPr>
          <w:sz w:val="24"/>
        </w:rPr>
        <w:t xml:space="preserve">The shortlisted applications will be reviewed and voted on by a regional Community Board, made up of Nationwide members and </w:t>
      </w:r>
      <w:r>
        <w:rPr>
          <w:sz w:val="24"/>
        </w:rPr>
        <w:t>staff.</w:t>
      </w:r>
    </w:p>
    <w:p w14:paraId="1F8240B3" w14:textId="77777777" w:rsidR="00875620" w:rsidRPr="00742456" w:rsidRDefault="00875620" w:rsidP="007140C9">
      <w:pPr>
        <w:rPr>
          <w:sz w:val="24"/>
        </w:rPr>
      </w:pPr>
    </w:p>
    <w:p w14:paraId="6AFFAFE5" w14:textId="77777777" w:rsidR="007140C9" w:rsidRDefault="007140C9" w:rsidP="007140C9">
      <w:pPr>
        <w:rPr>
          <w:sz w:val="24"/>
        </w:rPr>
      </w:pPr>
    </w:p>
    <w:p w14:paraId="6E0BCFF0" w14:textId="0F84EBC4" w:rsidR="007140C9" w:rsidRDefault="007140C9" w:rsidP="007140C9">
      <w:pPr>
        <w:pStyle w:val="Heading2"/>
      </w:pPr>
      <w:r>
        <w:lastRenderedPageBreak/>
        <w:t xml:space="preserve">Questions </w:t>
      </w:r>
      <w:r w:rsidR="00803865">
        <w:t xml:space="preserve">about eligibility </w:t>
      </w:r>
    </w:p>
    <w:p w14:paraId="56350BD1" w14:textId="77777777" w:rsidR="007140C9" w:rsidRPr="00C13F58" w:rsidRDefault="007140C9" w:rsidP="007140C9">
      <w:pPr>
        <w:pStyle w:val="ListParagraph"/>
        <w:numPr>
          <w:ilvl w:val="0"/>
          <w:numId w:val="0"/>
        </w:numPr>
        <w:shd w:val="clear" w:color="auto" w:fill="FFFFFF"/>
        <w:spacing w:after="0" w:line="240" w:lineRule="auto"/>
        <w:ind w:left="720"/>
        <w:rPr>
          <w:rFonts w:asciiTheme="majorHAnsi" w:eastAsia="Times New Roman" w:hAnsiTheme="majorHAnsi" w:cstheme="majorHAnsi"/>
          <w:b/>
          <w:iCs/>
          <w:lang w:eastAsia="en-GB"/>
        </w:rPr>
      </w:pPr>
    </w:p>
    <w:p w14:paraId="5778176E" w14:textId="77777777" w:rsidR="00066B6E" w:rsidRPr="00EF1B5C" w:rsidRDefault="00066B6E" w:rsidP="00066B6E">
      <w:pPr>
        <w:pStyle w:val="ListParagraph"/>
        <w:numPr>
          <w:ilvl w:val="0"/>
          <w:numId w:val="11"/>
        </w:numPr>
        <w:suppressAutoHyphens/>
        <w:autoSpaceDN w:val="0"/>
        <w:spacing w:after="0" w:line="240" w:lineRule="auto"/>
        <w:contextualSpacing w:val="0"/>
        <w:jc w:val="left"/>
        <w:textAlignment w:val="baseline"/>
        <w:rPr>
          <w:b/>
          <w:sz w:val="24"/>
          <w:szCs w:val="24"/>
        </w:rPr>
      </w:pPr>
      <w:r w:rsidRPr="00EF1B5C">
        <w:rPr>
          <w:b/>
          <w:sz w:val="24"/>
          <w:szCs w:val="24"/>
        </w:rPr>
        <w:t>Who is eligible to apply for funding?</w:t>
      </w:r>
    </w:p>
    <w:p w14:paraId="3527C555" w14:textId="77777777" w:rsidR="00066B6E" w:rsidRDefault="00066B6E" w:rsidP="00066B6E">
      <w:pPr>
        <w:rPr>
          <w:sz w:val="24"/>
        </w:rPr>
      </w:pPr>
      <w:r w:rsidRPr="00FB64AF">
        <w:rPr>
          <w:sz w:val="24"/>
        </w:rPr>
        <w:t xml:space="preserve">This fund is open to </w:t>
      </w:r>
      <w:r>
        <w:rPr>
          <w:sz w:val="24"/>
        </w:rPr>
        <w:t>c</w:t>
      </w:r>
      <w:r w:rsidRPr="00742456">
        <w:rPr>
          <w:sz w:val="24"/>
        </w:rPr>
        <w:t xml:space="preserve">harities, </w:t>
      </w:r>
      <w:r>
        <w:rPr>
          <w:sz w:val="24"/>
        </w:rPr>
        <w:t>c</w:t>
      </w:r>
      <w:r w:rsidRPr="00742456">
        <w:rPr>
          <w:sz w:val="24"/>
        </w:rPr>
        <w:t xml:space="preserve">ommunity </w:t>
      </w:r>
      <w:r>
        <w:rPr>
          <w:sz w:val="24"/>
        </w:rPr>
        <w:t>l</w:t>
      </w:r>
      <w:r w:rsidRPr="00742456">
        <w:rPr>
          <w:sz w:val="24"/>
        </w:rPr>
        <w:t xml:space="preserve">and </w:t>
      </w:r>
      <w:r>
        <w:rPr>
          <w:sz w:val="24"/>
        </w:rPr>
        <w:t>t</w:t>
      </w:r>
      <w:r w:rsidRPr="00742456">
        <w:rPr>
          <w:sz w:val="24"/>
        </w:rPr>
        <w:t>rusts and housing co-operatives</w:t>
      </w:r>
      <w:r>
        <w:rPr>
          <w:sz w:val="24"/>
        </w:rPr>
        <w:t xml:space="preserve">. </w:t>
      </w:r>
      <w:r w:rsidRPr="00FB64AF">
        <w:rPr>
          <w:sz w:val="24"/>
        </w:rPr>
        <w:t>National organisations with local branches (with its own management committee and bank account) can apply. New organisations that can demonstrate they are financially robust can also apply.</w:t>
      </w:r>
    </w:p>
    <w:p w14:paraId="7619D11C" w14:textId="77777777" w:rsidR="00066B6E" w:rsidRPr="00066B6E" w:rsidRDefault="00066B6E" w:rsidP="00381794">
      <w:pPr>
        <w:pStyle w:val="ListParagraph"/>
        <w:numPr>
          <w:ilvl w:val="0"/>
          <w:numId w:val="0"/>
        </w:numPr>
        <w:shd w:val="clear" w:color="auto" w:fill="FFFFFF"/>
        <w:spacing w:after="0" w:line="240" w:lineRule="auto"/>
        <w:ind w:left="720"/>
        <w:jc w:val="left"/>
        <w:rPr>
          <w:rFonts w:eastAsia="Times New Roman" w:cstheme="minorHAnsi"/>
          <w:b/>
          <w:iCs/>
          <w:color w:val="auto"/>
          <w:sz w:val="24"/>
          <w:szCs w:val="24"/>
          <w:lang w:eastAsia="en-GB"/>
        </w:rPr>
      </w:pPr>
    </w:p>
    <w:p w14:paraId="4C1344D7" w14:textId="68E05A93" w:rsidR="007140C9" w:rsidRPr="00066B6E" w:rsidRDefault="007140C9" w:rsidP="00381794">
      <w:pPr>
        <w:pStyle w:val="ListParagraph"/>
        <w:numPr>
          <w:ilvl w:val="0"/>
          <w:numId w:val="11"/>
        </w:numPr>
        <w:shd w:val="clear" w:color="auto" w:fill="FFFFFF"/>
        <w:spacing w:after="0" w:line="240" w:lineRule="auto"/>
        <w:jc w:val="left"/>
        <w:rPr>
          <w:rFonts w:eastAsia="Times New Roman" w:cstheme="minorHAnsi"/>
          <w:b/>
          <w:iCs/>
          <w:sz w:val="24"/>
          <w:lang w:eastAsia="en-GB"/>
        </w:rPr>
      </w:pPr>
      <w:r w:rsidRPr="00066B6E">
        <w:rPr>
          <w:rFonts w:eastAsia="Times New Roman" w:cstheme="minorHAnsi"/>
          <w:b/>
          <w:sz w:val="24"/>
          <w:lang w:eastAsia="en-GB"/>
        </w:rPr>
        <w:t>Does Nationwide support projects that use temporary accommodation?</w:t>
      </w:r>
    </w:p>
    <w:p w14:paraId="1A44C5DF" w14:textId="1DA5C597" w:rsidR="007140C9" w:rsidRPr="00EA32BE" w:rsidRDefault="007140C9" w:rsidP="00381794">
      <w:pPr>
        <w:shd w:val="clear" w:color="auto" w:fill="FFFFFF"/>
        <w:rPr>
          <w:rFonts w:eastAsia="Times New Roman" w:cstheme="minorHAnsi"/>
          <w:sz w:val="24"/>
          <w:lang w:eastAsia="en-GB"/>
        </w:rPr>
      </w:pPr>
      <w:r w:rsidRPr="00EA32BE">
        <w:rPr>
          <w:rFonts w:eastAsia="Times New Roman" w:cstheme="minorHAnsi"/>
          <w:sz w:val="24"/>
          <w:lang w:eastAsia="en-GB"/>
        </w:rPr>
        <w:t xml:space="preserve">Yes, applications that provide temporary accommodation are acceptable as long as the long-term vision of the project is to support people </w:t>
      </w:r>
      <w:proofErr w:type="gramStart"/>
      <w:r w:rsidRPr="00EA32BE">
        <w:rPr>
          <w:rFonts w:eastAsia="Times New Roman" w:cstheme="minorHAnsi"/>
          <w:sz w:val="24"/>
          <w:lang w:eastAsia="en-GB"/>
        </w:rPr>
        <w:t>in to</w:t>
      </w:r>
      <w:proofErr w:type="gramEnd"/>
      <w:r w:rsidRPr="00EA32BE">
        <w:rPr>
          <w:rFonts w:eastAsia="Times New Roman" w:cstheme="minorHAnsi"/>
          <w:sz w:val="24"/>
          <w:lang w:eastAsia="en-GB"/>
        </w:rPr>
        <w:t xml:space="preserve"> a proper home of their own. </w:t>
      </w:r>
    </w:p>
    <w:p w14:paraId="5B67C6B7" w14:textId="77777777" w:rsidR="007140C9" w:rsidRPr="00EA32BE" w:rsidRDefault="007140C9" w:rsidP="007140C9">
      <w:pPr>
        <w:shd w:val="clear" w:color="auto" w:fill="FFFFFF"/>
        <w:rPr>
          <w:rFonts w:eastAsia="Times New Roman" w:cstheme="minorHAnsi"/>
          <w:sz w:val="24"/>
          <w:lang w:eastAsia="en-GB"/>
        </w:rPr>
      </w:pPr>
      <w:r w:rsidRPr="00EA32BE">
        <w:rPr>
          <w:rFonts w:eastAsia="Times New Roman" w:cstheme="minorHAnsi"/>
          <w:sz w:val="24"/>
          <w:lang w:eastAsia="en-GB"/>
        </w:rPr>
        <w:t> </w:t>
      </w:r>
    </w:p>
    <w:p w14:paraId="373F37FE" w14:textId="77777777" w:rsidR="007140C9" w:rsidRPr="00EA32BE" w:rsidRDefault="007140C9" w:rsidP="00066B6E">
      <w:pPr>
        <w:pStyle w:val="ListParagraph"/>
        <w:numPr>
          <w:ilvl w:val="0"/>
          <w:numId w:val="11"/>
        </w:numPr>
        <w:shd w:val="clear" w:color="auto" w:fill="FFFFFF"/>
        <w:spacing w:after="0" w:line="240" w:lineRule="auto"/>
        <w:jc w:val="left"/>
        <w:rPr>
          <w:rFonts w:eastAsia="Times New Roman" w:cstheme="minorHAnsi"/>
          <w:b/>
          <w:color w:val="auto"/>
          <w:sz w:val="24"/>
          <w:szCs w:val="24"/>
          <w:lang w:eastAsia="en-GB"/>
        </w:rPr>
      </w:pPr>
      <w:r w:rsidRPr="00EA32BE">
        <w:rPr>
          <w:rFonts w:eastAsia="Times New Roman" w:cstheme="minorHAnsi"/>
          <w:b/>
          <w:color w:val="auto"/>
          <w:sz w:val="24"/>
          <w:szCs w:val="24"/>
          <w:lang w:eastAsia="en-GB"/>
        </w:rPr>
        <w:t xml:space="preserve">Bond/loan schemes – how should successful applicants treat money that is paid back to them?  </w:t>
      </w:r>
    </w:p>
    <w:p w14:paraId="0F53D921" w14:textId="77777777" w:rsidR="007140C9" w:rsidRPr="00EA32BE" w:rsidRDefault="007140C9" w:rsidP="007140C9">
      <w:pPr>
        <w:shd w:val="clear" w:color="auto" w:fill="FFFFFF"/>
        <w:rPr>
          <w:rFonts w:eastAsia="Times New Roman" w:cstheme="minorHAnsi"/>
          <w:sz w:val="24"/>
          <w:lang w:eastAsia="en-GB"/>
        </w:rPr>
      </w:pPr>
      <w:r w:rsidRPr="00EA32BE">
        <w:rPr>
          <w:rFonts w:eastAsia="Times New Roman" w:cstheme="minorHAnsi"/>
          <w:sz w:val="24"/>
          <w:lang w:eastAsia="en-GB"/>
        </w:rPr>
        <w:t xml:space="preserve">The grant must be used for the purpose it was awarded and any money that is paid back to the charity should be used to sustain the project and help someone else with a bond/loan. If this particular element of their project ceases to </w:t>
      </w:r>
      <w:proofErr w:type="gramStart"/>
      <w:r w:rsidRPr="00EA32BE">
        <w:rPr>
          <w:rFonts w:eastAsia="Times New Roman" w:cstheme="minorHAnsi"/>
          <w:sz w:val="24"/>
          <w:lang w:eastAsia="en-GB"/>
        </w:rPr>
        <w:t>exist</w:t>
      </w:r>
      <w:proofErr w:type="gramEnd"/>
      <w:r w:rsidRPr="00EA32BE">
        <w:rPr>
          <w:rFonts w:eastAsia="Times New Roman" w:cstheme="minorHAnsi"/>
          <w:sz w:val="24"/>
          <w:lang w:eastAsia="en-GB"/>
        </w:rPr>
        <w:t xml:space="preserve"> the money should be reinvested back in to the project as a whole. The organisation should discuss any proposed changes with their local Community Foundation. </w:t>
      </w:r>
    </w:p>
    <w:p w14:paraId="1EBD6FE7" w14:textId="77777777" w:rsidR="007140C9" w:rsidRPr="00EA32BE" w:rsidRDefault="007140C9" w:rsidP="007140C9">
      <w:pPr>
        <w:shd w:val="clear" w:color="auto" w:fill="FFFFFF"/>
        <w:rPr>
          <w:rFonts w:eastAsia="Times New Roman" w:cstheme="minorHAnsi"/>
          <w:sz w:val="24"/>
          <w:lang w:eastAsia="en-GB"/>
        </w:rPr>
      </w:pPr>
    </w:p>
    <w:p w14:paraId="647AAB23" w14:textId="77777777" w:rsidR="007140C9" w:rsidRPr="00EA32BE" w:rsidRDefault="007140C9" w:rsidP="00066B6E">
      <w:pPr>
        <w:pStyle w:val="ListParagraph"/>
        <w:numPr>
          <w:ilvl w:val="0"/>
          <w:numId w:val="11"/>
        </w:numPr>
        <w:shd w:val="clear" w:color="auto" w:fill="FFFFFF"/>
        <w:spacing w:after="0" w:line="240" w:lineRule="auto"/>
        <w:jc w:val="left"/>
        <w:rPr>
          <w:rFonts w:eastAsia="Times New Roman" w:cstheme="minorHAnsi"/>
          <w:b/>
          <w:color w:val="auto"/>
          <w:sz w:val="24"/>
          <w:szCs w:val="24"/>
          <w:lang w:eastAsia="en-GB"/>
        </w:rPr>
      </w:pPr>
      <w:r w:rsidRPr="00EA32BE">
        <w:rPr>
          <w:rFonts w:eastAsia="Times New Roman" w:cstheme="minorHAnsi"/>
          <w:b/>
          <w:color w:val="auto"/>
          <w:sz w:val="24"/>
          <w:szCs w:val="24"/>
          <w:lang w:eastAsia="en-GB"/>
        </w:rPr>
        <w:t>Lease costs – would Nationwide cover the costs of leasing a building to help sustain a project – would it come under capital costs?</w:t>
      </w:r>
    </w:p>
    <w:p w14:paraId="51043CB9" w14:textId="77777777" w:rsidR="007140C9" w:rsidRPr="00EA32BE" w:rsidRDefault="007140C9" w:rsidP="007140C9">
      <w:pPr>
        <w:shd w:val="clear" w:color="auto" w:fill="FFFFFF"/>
        <w:rPr>
          <w:rFonts w:eastAsia="Times New Roman" w:cstheme="minorHAnsi"/>
          <w:sz w:val="24"/>
          <w:lang w:eastAsia="en-GB"/>
        </w:rPr>
      </w:pPr>
      <w:r w:rsidRPr="00EA32BE">
        <w:rPr>
          <w:rFonts w:eastAsia="Times New Roman" w:cstheme="minorHAnsi"/>
          <w:sz w:val="24"/>
          <w:lang w:eastAsia="en-GB"/>
        </w:rPr>
        <w:t xml:space="preserve">No. This type of cost would not be eligible. </w:t>
      </w:r>
    </w:p>
    <w:p w14:paraId="2A9A6B56" w14:textId="77777777" w:rsidR="007140C9" w:rsidRPr="00EA32BE" w:rsidRDefault="007140C9" w:rsidP="007140C9">
      <w:pPr>
        <w:shd w:val="clear" w:color="auto" w:fill="FFFFFF"/>
        <w:rPr>
          <w:rFonts w:eastAsia="Times New Roman" w:cstheme="minorHAnsi"/>
          <w:sz w:val="24"/>
          <w:lang w:eastAsia="en-GB"/>
        </w:rPr>
      </w:pPr>
    </w:p>
    <w:p w14:paraId="01148BD3" w14:textId="77777777" w:rsidR="007140C9" w:rsidRPr="00EA32BE" w:rsidRDefault="007140C9" w:rsidP="00066B6E">
      <w:pPr>
        <w:pStyle w:val="ListParagraph"/>
        <w:numPr>
          <w:ilvl w:val="0"/>
          <w:numId w:val="11"/>
        </w:numPr>
        <w:shd w:val="clear" w:color="auto" w:fill="FFFFFF"/>
        <w:spacing w:after="0" w:line="240" w:lineRule="auto"/>
        <w:jc w:val="left"/>
        <w:rPr>
          <w:rFonts w:eastAsia="Times New Roman" w:cstheme="minorHAnsi"/>
          <w:b/>
          <w:color w:val="auto"/>
          <w:sz w:val="24"/>
          <w:szCs w:val="24"/>
          <w:lang w:eastAsia="en-GB"/>
        </w:rPr>
      </w:pPr>
      <w:r w:rsidRPr="00EA32BE">
        <w:rPr>
          <w:rFonts w:eastAsia="Times New Roman" w:cstheme="minorHAnsi"/>
          <w:b/>
          <w:color w:val="auto"/>
          <w:sz w:val="24"/>
          <w:szCs w:val="24"/>
          <w:lang w:eastAsia="en-GB"/>
        </w:rPr>
        <w:t xml:space="preserve">If organisations are successful will they receive the full grant or is Nationwide likely to part fund? </w:t>
      </w:r>
    </w:p>
    <w:p w14:paraId="0C44DF5E" w14:textId="19E0ADB9" w:rsidR="007140C9" w:rsidRDefault="007140C9" w:rsidP="007140C9">
      <w:pPr>
        <w:shd w:val="clear" w:color="auto" w:fill="FFFFFF"/>
        <w:rPr>
          <w:rFonts w:eastAsia="Times New Roman" w:cstheme="minorHAnsi"/>
          <w:sz w:val="24"/>
          <w:lang w:eastAsia="en-GB"/>
        </w:rPr>
      </w:pPr>
      <w:r w:rsidRPr="00EA32BE">
        <w:rPr>
          <w:rFonts w:eastAsia="Times New Roman" w:cstheme="minorHAnsi"/>
          <w:sz w:val="24"/>
          <w:lang w:eastAsia="en-GB"/>
        </w:rPr>
        <w:t xml:space="preserve">Nationwide will fund as many full grants as possible. It may be that some costs applied for are ineligible, if this is the case these will be removed from the final grant. </w:t>
      </w:r>
    </w:p>
    <w:p w14:paraId="5B754B00" w14:textId="3DCB3310" w:rsidR="00875620" w:rsidRDefault="00875620" w:rsidP="007140C9">
      <w:pPr>
        <w:shd w:val="clear" w:color="auto" w:fill="FFFFFF"/>
        <w:rPr>
          <w:rFonts w:eastAsia="Times New Roman" w:cstheme="minorHAnsi"/>
          <w:sz w:val="24"/>
          <w:lang w:eastAsia="en-GB"/>
        </w:rPr>
      </w:pPr>
    </w:p>
    <w:p w14:paraId="358A9C78" w14:textId="734CF05E" w:rsidR="00875620" w:rsidRPr="00875620" w:rsidRDefault="00875620" w:rsidP="00875620">
      <w:pPr>
        <w:pStyle w:val="ListParagraph"/>
        <w:numPr>
          <w:ilvl w:val="0"/>
          <w:numId w:val="11"/>
        </w:numPr>
        <w:suppressAutoHyphens/>
        <w:autoSpaceDN w:val="0"/>
        <w:spacing w:line="240" w:lineRule="auto"/>
        <w:jc w:val="left"/>
        <w:textAlignment w:val="baseline"/>
        <w:rPr>
          <w:b/>
          <w:sz w:val="24"/>
        </w:rPr>
      </w:pPr>
      <w:r w:rsidRPr="00875620">
        <w:rPr>
          <w:b/>
          <w:sz w:val="24"/>
        </w:rPr>
        <w:t>Will projects that have received funding previously be eligible to receive funding again?</w:t>
      </w:r>
    </w:p>
    <w:p w14:paraId="3772D484" w14:textId="30A7386D" w:rsidR="00875620" w:rsidRPr="00875620" w:rsidRDefault="00875620" w:rsidP="00875620">
      <w:pPr>
        <w:spacing w:line="280" w:lineRule="exact"/>
        <w:rPr>
          <w:sz w:val="24"/>
        </w:rPr>
      </w:pPr>
      <w:r w:rsidRPr="00FB64AF">
        <w:rPr>
          <w:sz w:val="24"/>
        </w:rPr>
        <w:t>Yes – projects that have received funding can apply again.</w:t>
      </w:r>
    </w:p>
    <w:p w14:paraId="4939D817" w14:textId="77777777" w:rsidR="007140C9" w:rsidRPr="00EA32BE" w:rsidRDefault="007140C9" w:rsidP="007140C9">
      <w:pPr>
        <w:shd w:val="clear" w:color="auto" w:fill="FFFFFF"/>
        <w:rPr>
          <w:rFonts w:eastAsia="Times New Roman" w:cstheme="minorHAnsi"/>
          <w:sz w:val="24"/>
          <w:lang w:eastAsia="en-GB"/>
        </w:rPr>
      </w:pPr>
      <w:r w:rsidRPr="00EA32BE">
        <w:rPr>
          <w:rFonts w:eastAsia="Times New Roman" w:cstheme="minorHAnsi"/>
          <w:sz w:val="24"/>
          <w:lang w:eastAsia="en-GB"/>
        </w:rPr>
        <w:t> </w:t>
      </w:r>
    </w:p>
    <w:p w14:paraId="4B23BF83" w14:textId="77777777" w:rsidR="007140C9" w:rsidRPr="00EA32BE" w:rsidRDefault="007140C9" w:rsidP="00066B6E">
      <w:pPr>
        <w:pStyle w:val="ListParagraph"/>
        <w:numPr>
          <w:ilvl w:val="0"/>
          <w:numId w:val="11"/>
        </w:numPr>
        <w:spacing w:after="0" w:line="240" w:lineRule="auto"/>
        <w:jc w:val="left"/>
        <w:rPr>
          <w:rFonts w:cstheme="minorHAnsi"/>
          <w:b/>
          <w:color w:val="auto"/>
          <w:sz w:val="24"/>
          <w:szCs w:val="24"/>
        </w:rPr>
      </w:pPr>
      <w:r w:rsidRPr="00EA32BE">
        <w:rPr>
          <w:rFonts w:cstheme="minorHAnsi"/>
          <w:b/>
          <w:color w:val="auto"/>
          <w:sz w:val="24"/>
          <w:szCs w:val="24"/>
        </w:rPr>
        <w:t>Can an organisation apply for multiple projects or apply as part of a partnership as well as individually?</w:t>
      </w:r>
    </w:p>
    <w:p w14:paraId="3576DBF5" w14:textId="77777777" w:rsidR="007140C9" w:rsidRPr="00EA32BE" w:rsidRDefault="007140C9" w:rsidP="007140C9">
      <w:pPr>
        <w:rPr>
          <w:rFonts w:cstheme="minorHAnsi"/>
          <w:sz w:val="24"/>
        </w:rPr>
      </w:pPr>
      <w:r w:rsidRPr="00EA32BE">
        <w:rPr>
          <w:rFonts w:cstheme="minorHAnsi"/>
          <w:sz w:val="24"/>
        </w:rPr>
        <w:t xml:space="preserve">Yes, but the Community Foundation shall highlight that the charity has applied more than once in the assessor’s comments that are shared with the decision-making Community Board. In the interest of fairness – it is unlikely that more than one application per charity will be shortlisted. </w:t>
      </w:r>
    </w:p>
    <w:p w14:paraId="2BE117E7" w14:textId="77777777" w:rsidR="007140C9" w:rsidRPr="00EA32BE" w:rsidRDefault="007140C9" w:rsidP="007140C9">
      <w:pPr>
        <w:rPr>
          <w:rFonts w:cstheme="minorHAnsi"/>
          <w:sz w:val="24"/>
        </w:rPr>
      </w:pPr>
    </w:p>
    <w:p w14:paraId="755EC0D9" w14:textId="77777777" w:rsidR="007140C9" w:rsidRPr="00EA32BE" w:rsidRDefault="007140C9" w:rsidP="00066B6E">
      <w:pPr>
        <w:pStyle w:val="ListParagraph"/>
        <w:numPr>
          <w:ilvl w:val="0"/>
          <w:numId w:val="11"/>
        </w:numPr>
        <w:spacing w:after="0" w:line="240" w:lineRule="auto"/>
        <w:jc w:val="left"/>
        <w:rPr>
          <w:rFonts w:cstheme="minorHAnsi"/>
          <w:b/>
          <w:color w:val="auto"/>
          <w:sz w:val="24"/>
          <w:szCs w:val="24"/>
        </w:rPr>
      </w:pPr>
      <w:r w:rsidRPr="00EA32BE">
        <w:rPr>
          <w:rFonts w:cstheme="minorHAnsi"/>
          <w:b/>
          <w:color w:val="auto"/>
          <w:sz w:val="24"/>
          <w:szCs w:val="24"/>
        </w:rPr>
        <w:t>Are equalities and diversities and safeguarding policies an eligibility requirement of the Nationwide grants programme?</w:t>
      </w:r>
    </w:p>
    <w:p w14:paraId="4F192D0F" w14:textId="77777777" w:rsidR="007140C9" w:rsidRPr="00EA32BE" w:rsidRDefault="007140C9" w:rsidP="007140C9">
      <w:pPr>
        <w:rPr>
          <w:rFonts w:cstheme="minorHAnsi"/>
          <w:sz w:val="24"/>
        </w:rPr>
      </w:pPr>
      <w:r w:rsidRPr="00EA32BE">
        <w:rPr>
          <w:rFonts w:cstheme="minorHAnsi"/>
          <w:sz w:val="24"/>
        </w:rPr>
        <w:t xml:space="preserve">Yes, these will be reviewed and assessed before the Community Board meeting. Organisations that do not submit these will not be eligible for funding. </w:t>
      </w:r>
    </w:p>
    <w:p w14:paraId="13E26567" w14:textId="77777777" w:rsidR="007140C9" w:rsidRPr="00EA32BE" w:rsidRDefault="007140C9" w:rsidP="007140C9">
      <w:pPr>
        <w:rPr>
          <w:rFonts w:cstheme="minorHAnsi"/>
          <w:sz w:val="24"/>
        </w:rPr>
      </w:pPr>
    </w:p>
    <w:p w14:paraId="6F58E8CC" w14:textId="77777777" w:rsidR="007140C9" w:rsidRPr="00EA32BE" w:rsidRDefault="007140C9" w:rsidP="007140C9">
      <w:pPr>
        <w:rPr>
          <w:rFonts w:cstheme="minorHAnsi"/>
          <w:sz w:val="24"/>
        </w:rPr>
      </w:pPr>
      <w:r w:rsidRPr="00EA32BE">
        <w:rPr>
          <w:rFonts w:cstheme="minorHAnsi"/>
          <w:sz w:val="24"/>
        </w:rPr>
        <w:lastRenderedPageBreak/>
        <w:t xml:space="preserve">Policies should be discussed and considered with staff and Trustees. Guidance for applicants can also be found </w:t>
      </w:r>
      <w:hyperlink r:id="rId12" w:history="1">
        <w:r w:rsidRPr="00EA32BE">
          <w:rPr>
            <w:rStyle w:val="Hyperlink"/>
            <w:rFonts w:cstheme="minorHAnsi"/>
            <w:color w:val="auto"/>
            <w:sz w:val="24"/>
          </w:rPr>
          <w:t>online.</w:t>
        </w:r>
      </w:hyperlink>
      <w:r w:rsidRPr="00EA32BE">
        <w:rPr>
          <w:rFonts w:cstheme="minorHAnsi"/>
          <w:sz w:val="24"/>
        </w:rPr>
        <w:t xml:space="preserve"> </w:t>
      </w:r>
    </w:p>
    <w:p w14:paraId="40E7C5C8" w14:textId="77777777" w:rsidR="007140C9" w:rsidRPr="00EA32BE" w:rsidRDefault="007140C9" w:rsidP="007140C9">
      <w:pPr>
        <w:rPr>
          <w:rFonts w:cstheme="minorHAnsi"/>
          <w:b/>
          <w:sz w:val="24"/>
        </w:rPr>
      </w:pPr>
    </w:p>
    <w:p w14:paraId="169B643F" w14:textId="77777777" w:rsidR="007140C9" w:rsidRPr="00EA32BE" w:rsidRDefault="007140C9" w:rsidP="00066B6E">
      <w:pPr>
        <w:pStyle w:val="ListParagraph"/>
        <w:numPr>
          <w:ilvl w:val="0"/>
          <w:numId w:val="11"/>
        </w:numPr>
        <w:spacing w:after="0" w:line="240" w:lineRule="auto"/>
        <w:jc w:val="left"/>
        <w:rPr>
          <w:rFonts w:cstheme="minorHAnsi"/>
          <w:b/>
          <w:color w:val="auto"/>
          <w:sz w:val="24"/>
          <w:szCs w:val="24"/>
        </w:rPr>
      </w:pPr>
      <w:r w:rsidRPr="00EA32BE">
        <w:rPr>
          <w:rFonts w:cstheme="minorHAnsi"/>
          <w:b/>
          <w:color w:val="auto"/>
          <w:sz w:val="24"/>
          <w:szCs w:val="24"/>
        </w:rPr>
        <w:t>Can organisations apply for funding to support existing work?</w:t>
      </w:r>
    </w:p>
    <w:p w14:paraId="62618F83" w14:textId="77777777" w:rsidR="007140C9" w:rsidRPr="00EA32BE" w:rsidRDefault="007140C9" w:rsidP="007140C9">
      <w:pPr>
        <w:rPr>
          <w:rFonts w:cstheme="minorHAnsi"/>
          <w:sz w:val="24"/>
        </w:rPr>
      </w:pPr>
      <w:r w:rsidRPr="00EA32BE">
        <w:rPr>
          <w:rFonts w:cstheme="minorHAnsi"/>
          <w:sz w:val="24"/>
        </w:rPr>
        <w:t xml:space="preserve">Yes, Nationwide will fund existing work if the applicant can demonstrate the impact of this work within the scope of project plan i.e. specific budget, timeframe and outcomes for this work, aligning with the Nationwide criteria. </w:t>
      </w:r>
    </w:p>
    <w:p w14:paraId="53CB917F" w14:textId="77777777" w:rsidR="007140C9" w:rsidRPr="00EA32BE" w:rsidRDefault="007140C9" w:rsidP="007140C9">
      <w:pPr>
        <w:rPr>
          <w:rFonts w:cstheme="minorHAnsi"/>
          <w:b/>
          <w:sz w:val="24"/>
        </w:rPr>
      </w:pPr>
    </w:p>
    <w:p w14:paraId="4399871C" w14:textId="77777777" w:rsidR="007140C9" w:rsidRPr="00EA32BE" w:rsidRDefault="007140C9" w:rsidP="00066B6E">
      <w:pPr>
        <w:pStyle w:val="ListParagraph"/>
        <w:numPr>
          <w:ilvl w:val="0"/>
          <w:numId w:val="11"/>
        </w:numPr>
        <w:spacing w:after="0" w:line="240" w:lineRule="auto"/>
        <w:jc w:val="left"/>
        <w:rPr>
          <w:rFonts w:cstheme="minorHAnsi"/>
          <w:b/>
          <w:color w:val="auto"/>
          <w:sz w:val="24"/>
          <w:szCs w:val="24"/>
        </w:rPr>
      </w:pPr>
      <w:r w:rsidRPr="00EA32BE">
        <w:rPr>
          <w:rFonts w:cstheme="minorHAnsi"/>
          <w:b/>
          <w:color w:val="auto"/>
          <w:sz w:val="24"/>
          <w:szCs w:val="24"/>
        </w:rPr>
        <w:t xml:space="preserve">Can organisations claim income for the most recent financial year, even where accounts are not signed off? </w:t>
      </w:r>
    </w:p>
    <w:p w14:paraId="73E10C12" w14:textId="77777777" w:rsidR="007140C9" w:rsidRPr="00EA32BE" w:rsidRDefault="007140C9" w:rsidP="007140C9">
      <w:pPr>
        <w:contextualSpacing/>
        <w:rPr>
          <w:rFonts w:cstheme="minorHAnsi"/>
          <w:sz w:val="24"/>
        </w:rPr>
      </w:pPr>
      <w:r w:rsidRPr="00EA32BE">
        <w:rPr>
          <w:rFonts w:cstheme="minorHAnsi"/>
          <w:sz w:val="24"/>
        </w:rPr>
        <w:t xml:space="preserve">Yes, </w:t>
      </w:r>
      <w:proofErr w:type="gramStart"/>
      <w:r w:rsidRPr="00EA32BE">
        <w:rPr>
          <w:rFonts w:cstheme="minorHAnsi"/>
          <w:sz w:val="24"/>
        </w:rPr>
        <w:t>as long as</w:t>
      </w:r>
      <w:proofErr w:type="gramEnd"/>
      <w:r w:rsidRPr="00EA32BE">
        <w:rPr>
          <w:rFonts w:cstheme="minorHAnsi"/>
          <w:sz w:val="24"/>
        </w:rPr>
        <w:t xml:space="preserve"> the most recent annual income can be reasonably evidenced to the local Community Foundation. </w:t>
      </w:r>
    </w:p>
    <w:p w14:paraId="1B98F2A5" w14:textId="77777777" w:rsidR="007140C9" w:rsidRPr="00EA32BE" w:rsidRDefault="007140C9" w:rsidP="007140C9">
      <w:pPr>
        <w:contextualSpacing/>
        <w:rPr>
          <w:rFonts w:cstheme="minorHAnsi"/>
          <w:sz w:val="24"/>
        </w:rPr>
      </w:pPr>
    </w:p>
    <w:p w14:paraId="55A17131" w14:textId="77777777" w:rsidR="007140C9" w:rsidRPr="00EA32BE" w:rsidRDefault="007140C9" w:rsidP="00066B6E">
      <w:pPr>
        <w:pStyle w:val="ListParagraph"/>
        <w:numPr>
          <w:ilvl w:val="0"/>
          <w:numId w:val="11"/>
        </w:numPr>
        <w:spacing w:after="0" w:line="240" w:lineRule="auto"/>
        <w:jc w:val="left"/>
        <w:rPr>
          <w:rFonts w:cstheme="minorHAnsi"/>
          <w:color w:val="auto"/>
          <w:sz w:val="24"/>
          <w:szCs w:val="24"/>
        </w:rPr>
      </w:pPr>
      <w:r w:rsidRPr="00EA32BE">
        <w:rPr>
          <w:rFonts w:eastAsia="Times New Roman" w:cstheme="minorHAnsi"/>
          <w:b/>
          <w:color w:val="auto"/>
          <w:sz w:val="24"/>
          <w:szCs w:val="24"/>
          <w:lang w:eastAsia="en-GB"/>
        </w:rPr>
        <w:t>Where a project supports vulnerable participants are Nationwide happy for groups to use stock photos rather than actual photos of participants?</w:t>
      </w:r>
    </w:p>
    <w:p w14:paraId="2D80490E" w14:textId="77777777" w:rsidR="007140C9" w:rsidRPr="00EA32BE" w:rsidRDefault="007140C9" w:rsidP="007140C9">
      <w:pPr>
        <w:shd w:val="clear" w:color="auto" w:fill="FFFFFF"/>
        <w:rPr>
          <w:rFonts w:eastAsia="Times New Roman" w:cstheme="minorHAnsi"/>
          <w:sz w:val="24"/>
          <w:lang w:eastAsia="en-GB"/>
        </w:rPr>
      </w:pPr>
      <w:r w:rsidRPr="00EA32BE">
        <w:rPr>
          <w:rFonts w:eastAsia="Times New Roman" w:cstheme="minorHAnsi"/>
          <w:sz w:val="24"/>
          <w:lang w:eastAsia="en-GB"/>
        </w:rPr>
        <w:t>Yes</w:t>
      </w:r>
    </w:p>
    <w:p w14:paraId="2D7F7946" w14:textId="77777777" w:rsidR="007140C9" w:rsidRDefault="007140C9" w:rsidP="007140C9">
      <w:pPr>
        <w:rPr>
          <w:rFonts w:asciiTheme="majorHAnsi" w:hAnsiTheme="majorHAnsi" w:cstheme="majorHAnsi"/>
        </w:rPr>
      </w:pPr>
    </w:p>
    <w:p w14:paraId="0E5C4E72" w14:textId="77777777" w:rsidR="007140C9" w:rsidRPr="00A83EA2" w:rsidRDefault="007140C9" w:rsidP="007140C9">
      <w:pPr>
        <w:pStyle w:val="Heading1"/>
        <w:rPr>
          <w:color w:val="21004C" w:themeColor="accent5" w:themeShade="80"/>
        </w:rPr>
      </w:pPr>
      <w:r w:rsidRPr="00A83EA2">
        <w:t xml:space="preserve">DEFINITIONS OF ELIGIBLE ENTITIES </w:t>
      </w:r>
    </w:p>
    <w:p w14:paraId="063A20FE" w14:textId="77777777" w:rsidR="007140C9" w:rsidRPr="00A81E43" w:rsidRDefault="007140C9" w:rsidP="007140C9">
      <w:pPr>
        <w:rPr>
          <w:rFonts w:asciiTheme="majorHAnsi" w:hAnsiTheme="majorHAnsi" w:cstheme="majorHAnsi"/>
          <w:b/>
          <w:sz w:val="24"/>
        </w:rPr>
      </w:pPr>
    </w:p>
    <w:p w14:paraId="7F105EE0" w14:textId="18BCF41D" w:rsidR="007140C9" w:rsidRPr="00A81E43" w:rsidRDefault="007140C9" w:rsidP="007140C9">
      <w:pPr>
        <w:rPr>
          <w:rFonts w:cstheme="minorHAnsi"/>
          <w:sz w:val="24"/>
        </w:rPr>
      </w:pPr>
      <w:r w:rsidRPr="00A81E43">
        <w:rPr>
          <w:rFonts w:cstheme="minorHAnsi"/>
          <w:b/>
          <w:sz w:val="24"/>
        </w:rPr>
        <w:t xml:space="preserve">Registered charities and charitable incorporated organisations </w:t>
      </w:r>
      <w:r w:rsidRPr="00A81E43">
        <w:rPr>
          <w:rFonts w:cstheme="minorHAnsi"/>
          <w:sz w:val="24"/>
        </w:rPr>
        <w:t xml:space="preserve">are organisations established and operated for charitable purposes. These will be registered with the Charity Commission in England and Wales, the Charity Commission for Northern Ireland in Northern Ireland, and Office of the Scottish Charity Regulator (OSCR) in Scotland. </w:t>
      </w:r>
    </w:p>
    <w:p w14:paraId="23EDB795" w14:textId="77777777" w:rsidR="00A81E43" w:rsidRPr="00A81E43" w:rsidRDefault="00A81E43" w:rsidP="007140C9">
      <w:pPr>
        <w:rPr>
          <w:rFonts w:cstheme="minorHAnsi"/>
          <w:b/>
          <w:sz w:val="24"/>
        </w:rPr>
      </w:pPr>
    </w:p>
    <w:p w14:paraId="3214B6D4" w14:textId="77777777" w:rsidR="007140C9" w:rsidRPr="00A81E43" w:rsidRDefault="007140C9" w:rsidP="007140C9">
      <w:pPr>
        <w:pStyle w:val="FootnoteText"/>
        <w:rPr>
          <w:rFonts w:asciiTheme="minorHAnsi" w:hAnsiTheme="minorHAnsi" w:cstheme="minorHAnsi"/>
          <w:sz w:val="24"/>
          <w:szCs w:val="24"/>
        </w:rPr>
      </w:pPr>
      <w:r w:rsidRPr="00A81E43">
        <w:rPr>
          <w:rFonts w:asciiTheme="minorHAnsi" w:hAnsiTheme="minorHAnsi" w:cstheme="minorHAnsi"/>
          <w:b/>
          <w:sz w:val="24"/>
          <w:szCs w:val="24"/>
        </w:rPr>
        <w:t xml:space="preserve">A Community Land Trust (CLT) </w:t>
      </w:r>
      <w:r w:rsidRPr="00A81E43">
        <w:rPr>
          <w:rFonts w:asciiTheme="minorHAnsi" w:hAnsiTheme="minorHAnsi" w:cstheme="minorHAnsi"/>
          <w:sz w:val="24"/>
          <w:szCs w:val="24"/>
        </w:rPr>
        <w:t xml:space="preserve">is a form of community-led housing, set up and run by ordinary people to develop and manage homes as well as other assets. A CLT acts as long-term stewards of housing, ensuring that homes remain genuinely affordable, based on what people </w:t>
      </w:r>
      <w:proofErr w:type="gramStart"/>
      <w:r w:rsidRPr="00A81E43">
        <w:rPr>
          <w:rFonts w:asciiTheme="minorHAnsi" w:hAnsiTheme="minorHAnsi" w:cstheme="minorHAnsi"/>
          <w:sz w:val="24"/>
          <w:szCs w:val="24"/>
        </w:rPr>
        <w:t>actually earn</w:t>
      </w:r>
      <w:proofErr w:type="gramEnd"/>
      <w:r w:rsidRPr="00A81E43">
        <w:rPr>
          <w:rFonts w:asciiTheme="minorHAnsi" w:hAnsiTheme="minorHAnsi" w:cstheme="minorHAnsi"/>
          <w:sz w:val="24"/>
          <w:szCs w:val="24"/>
        </w:rPr>
        <w:t xml:space="preserve"> in their area, now and in the future. CLT’s can be registered with the charity commission or OSCR in Scotland, the Financial Conduct Authority or with Companies House as a community interest company ltd by guarantee. Companies or community interest companies </w:t>
      </w:r>
      <w:proofErr w:type="spellStart"/>
      <w:r w:rsidRPr="00A81E43">
        <w:rPr>
          <w:rFonts w:asciiTheme="minorHAnsi" w:hAnsiTheme="minorHAnsi" w:cstheme="minorHAnsi"/>
          <w:sz w:val="24"/>
          <w:szCs w:val="24"/>
        </w:rPr>
        <w:t>ltd</w:t>
      </w:r>
      <w:proofErr w:type="spellEnd"/>
      <w:r w:rsidRPr="00A81E43">
        <w:rPr>
          <w:rFonts w:asciiTheme="minorHAnsi" w:hAnsiTheme="minorHAnsi" w:cstheme="minorHAnsi"/>
          <w:sz w:val="24"/>
          <w:szCs w:val="24"/>
        </w:rPr>
        <w:t xml:space="preserve"> by shares are not eligible for this fund.</w:t>
      </w:r>
    </w:p>
    <w:p w14:paraId="5FB6BBCE" w14:textId="77777777" w:rsidR="007140C9" w:rsidRPr="00A81E43" w:rsidRDefault="007140C9" w:rsidP="007140C9">
      <w:pPr>
        <w:pStyle w:val="FootnoteText"/>
        <w:rPr>
          <w:rFonts w:asciiTheme="minorHAnsi" w:hAnsiTheme="minorHAnsi" w:cstheme="minorHAnsi"/>
          <w:sz w:val="24"/>
          <w:szCs w:val="24"/>
        </w:rPr>
      </w:pPr>
    </w:p>
    <w:p w14:paraId="004FB10C" w14:textId="77777777" w:rsidR="007140C9" w:rsidRPr="00A81E43" w:rsidRDefault="007140C9" w:rsidP="007140C9">
      <w:pPr>
        <w:rPr>
          <w:rFonts w:eastAsia="Times New Roman" w:cstheme="minorHAnsi"/>
          <w:iCs/>
          <w:sz w:val="24"/>
          <w:lang w:eastAsia="en-GB"/>
        </w:rPr>
      </w:pPr>
      <w:r w:rsidRPr="00A81E43">
        <w:rPr>
          <w:rFonts w:cstheme="minorHAnsi"/>
          <w:b/>
          <w:sz w:val="24"/>
        </w:rPr>
        <w:t>A cooperative</w:t>
      </w:r>
      <w:r w:rsidRPr="00A81E43">
        <w:rPr>
          <w:rFonts w:cstheme="minorHAnsi"/>
          <w:sz w:val="24"/>
        </w:rPr>
        <w:t xml:space="preserve"> is a </w:t>
      </w:r>
      <w:r w:rsidRPr="00A81E43">
        <w:rPr>
          <w:rFonts w:cstheme="minorHAnsi"/>
          <w:sz w:val="24"/>
          <w:shd w:val="clear" w:color="auto" w:fill="FFFFFF"/>
        </w:rPr>
        <w:t>business that is run for the benefit of its members, distributing profits between their members</w:t>
      </w:r>
      <w:r w:rsidRPr="00A81E43">
        <w:rPr>
          <w:rFonts w:cstheme="minorHAnsi"/>
          <w:sz w:val="24"/>
        </w:rPr>
        <w:t>.</w:t>
      </w:r>
      <w:r w:rsidRPr="00A81E43">
        <w:rPr>
          <w:rFonts w:eastAsia="Times New Roman" w:cstheme="minorHAnsi"/>
          <w:iCs/>
          <w:sz w:val="24"/>
          <w:lang w:eastAsia="en-GB"/>
        </w:rPr>
        <w:t xml:space="preserve"> </w:t>
      </w:r>
      <w:r w:rsidRPr="00A81E43">
        <w:rPr>
          <w:rFonts w:cstheme="minorHAnsi"/>
          <w:b/>
          <w:sz w:val="24"/>
        </w:rPr>
        <w:t xml:space="preserve">A housing cooperative </w:t>
      </w:r>
      <w:r w:rsidRPr="00A81E43">
        <w:rPr>
          <w:rFonts w:cstheme="minorHAnsi"/>
          <w:sz w:val="24"/>
        </w:rPr>
        <w:t xml:space="preserve">is for the benefit of people living there, without those people </w:t>
      </w:r>
      <w:proofErr w:type="gramStart"/>
      <w:r w:rsidRPr="00A81E43">
        <w:rPr>
          <w:rFonts w:cstheme="minorHAnsi"/>
          <w:sz w:val="24"/>
        </w:rPr>
        <w:t>actually owning</w:t>
      </w:r>
      <w:proofErr w:type="gramEnd"/>
      <w:r w:rsidRPr="00A81E43">
        <w:rPr>
          <w:rFonts w:cstheme="minorHAnsi"/>
          <w:sz w:val="24"/>
        </w:rPr>
        <w:t xml:space="preserve"> it personally. </w:t>
      </w:r>
      <w:r w:rsidRPr="00A81E43">
        <w:rPr>
          <w:rFonts w:eastAsia="Times New Roman" w:cstheme="minorHAnsi"/>
          <w:b/>
          <w:iCs/>
          <w:sz w:val="24"/>
          <w:lang w:eastAsia="en-GB"/>
        </w:rPr>
        <w:t>A community benefit society</w:t>
      </w:r>
      <w:r w:rsidRPr="00A81E43">
        <w:rPr>
          <w:rFonts w:eastAsia="Times New Roman" w:cstheme="minorHAnsi"/>
          <w:iCs/>
          <w:sz w:val="24"/>
          <w:lang w:eastAsia="en-GB"/>
        </w:rPr>
        <w:t xml:space="preserve"> is a society established for the benefit of the community and not of its members. Both cooperatives and community benefit societies need to be registered with the Financial Conduct Authority; both entities are eligible </w:t>
      </w:r>
      <w:proofErr w:type="gramStart"/>
      <w:r w:rsidRPr="00A81E43">
        <w:rPr>
          <w:rFonts w:eastAsia="Times New Roman" w:cstheme="minorHAnsi"/>
          <w:iCs/>
          <w:sz w:val="24"/>
          <w:lang w:eastAsia="en-GB"/>
        </w:rPr>
        <w:t>as long as</w:t>
      </w:r>
      <w:proofErr w:type="gramEnd"/>
      <w:r w:rsidRPr="00A81E43">
        <w:rPr>
          <w:rFonts w:eastAsia="Times New Roman" w:cstheme="minorHAnsi"/>
          <w:iCs/>
          <w:sz w:val="24"/>
          <w:lang w:eastAsia="en-GB"/>
        </w:rPr>
        <w:t xml:space="preserve"> their associated activities target housing and/or homelessness.</w:t>
      </w:r>
    </w:p>
    <w:p w14:paraId="0C47B95B" w14:textId="71A887B2" w:rsidR="007140C9" w:rsidRDefault="007140C9" w:rsidP="007140C9">
      <w:pPr>
        <w:rPr>
          <w:rFonts w:asciiTheme="majorHAnsi" w:hAnsiTheme="majorHAnsi" w:cstheme="majorHAnsi"/>
        </w:rPr>
      </w:pPr>
    </w:p>
    <w:p w14:paraId="696ABD2F" w14:textId="77777777" w:rsidR="00A81E43" w:rsidRPr="00A83EA2" w:rsidRDefault="00A81E43" w:rsidP="007140C9">
      <w:pPr>
        <w:rPr>
          <w:rFonts w:asciiTheme="majorHAnsi" w:hAnsiTheme="majorHAnsi" w:cstheme="majorHAnsi"/>
        </w:rPr>
      </w:pPr>
    </w:p>
    <w:p w14:paraId="369EA10B" w14:textId="77777777" w:rsidR="007140C9" w:rsidRPr="00951543" w:rsidRDefault="007140C9" w:rsidP="007140C9">
      <w:pPr>
        <w:rPr>
          <w:rFonts w:asciiTheme="majorHAnsi" w:hAnsiTheme="majorHAnsi" w:cstheme="majorHAnsi"/>
        </w:rPr>
      </w:pPr>
    </w:p>
    <w:p w14:paraId="7E94E1B3" w14:textId="77777777" w:rsidR="007140C9" w:rsidRDefault="007140C9" w:rsidP="007140C9">
      <w:pPr>
        <w:rPr>
          <w:rFonts w:asciiTheme="majorHAnsi" w:hAnsiTheme="majorHAnsi" w:cstheme="majorHAnsi"/>
        </w:rPr>
      </w:pPr>
    </w:p>
    <w:p w14:paraId="30A38238" w14:textId="77777777" w:rsidR="007140C9" w:rsidRPr="00735FD8" w:rsidRDefault="007140C9" w:rsidP="007140C9">
      <w:pPr>
        <w:rPr>
          <w:rFonts w:asciiTheme="majorHAnsi" w:hAnsiTheme="majorHAnsi" w:cstheme="majorHAnsi"/>
        </w:rPr>
      </w:pPr>
    </w:p>
    <w:p w14:paraId="51AF162C" w14:textId="77777777" w:rsidR="00CF412A" w:rsidRPr="00D97F08" w:rsidRDefault="00CF412A" w:rsidP="00D97F08">
      <w:bookmarkStart w:id="0" w:name="_GoBack"/>
      <w:bookmarkEnd w:id="0"/>
    </w:p>
    <w:sectPr w:rsidR="00CF412A" w:rsidRPr="00D97F08" w:rsidSect="00711024">
      <w:headerReference w:type="default" r:id="rId13"/>
      <w:footerReference w:type="default" r:id="rId14"/>
      <w:pgSz w:w="11900" w:h="16840"/>
      <w:pgMar w:top="2268" w:right="1418" w:bottom="1134" w:left="1418" w:header="0" w:footer="3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70801" w14:textId="77777777" w:rsidR="002338E3" w:rsidRDefault="002338E3">
      <w:r>
        <w:separator/>
      </w:r>
    </w:p>
  </w:endnote>
  <w:endnote w:type="continuationSeparator" w:id="0">
    <w:p w14:paraId="3892364C" w14:textId="77777777" w:rsidR="002338E3" w:rsidRDefault="0023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51820" w14:textId="7849A4BC" w:rsidR="00F313E3" w:rsidRDefault="008C30FC" w:rsidP="00CF412A">
    <w:pPr>
      <w:pStyle w:val="Footer"/>
    </w:pPr>
  </w:p>
  <w:p w14:paraId="3C41B363" w14:textId="77777777" w:rsidR="00CF412A" w:rsidRPr="00CF412A" w:rsidRDefault="00CF412A" w:rsidP="00CF4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EC08C" w14:textId="77777777" w:rsidR="002338E3" w:rsidRDefault="002338E3">
      <w:r>
        <w:separator/>
      </w:r>
    </w:p>
  </w:footnote>
  <w:footnote w:type="continuationSeparator" w:id="0">
    <w:p w14:paraId="2BAA094A" w14:textId="77777777" w:rsidR="002338E3" w:rsidRDefault="00233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2FC07" w14:textId="75DD1B43" w:rsidR="001A6045" w:rsidRDefault="00923664" w:rsidP="00171BE2">
    <w:pPr>
      <w:pStyle w:val="Header"/>
      <w:tabs>
        <w:tab w:val="clear" w:pos="4320"/>
      </w:tabs>
    </w:pPr>
    <w:r>
      <w:rPr>
        <w:noProof/>
        <w:lang w:eastAsia="en-GB"/>
      </w:rPr>
      <w:drawing>
        <wp:anchor distT="0" distB="431800" distL="431800" distR="431800" simplePos="0" relativeHeight="251659264" behindDoc="1" locked="0" layoutInCell="1" allowOverlap="1" wp14:anchorId="4D2FF6D5" wp14:editId="76443A22">
          <wp:simplePos x="0" y="0"/>
          <wp:positionH relativeFrom="margin">
            <wp:align>right</wp:align>
          </wp:positionH>
          <wp:positionV relativeFrom="page">
            <wp:posOffset>409575</wp:posOffset>
          </wp:positionV>
          <wp:extent cx="3383280" cy="815340"/>
          <wp:effectExtent l="0" t="0" r="7620" b="3810"/>
          <wp:wrapNone/>
          <wp:docPr id="79" name="Picture 79" descr="UKC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CF logo.png"/>
                  <pic:cNvPicPr/>
                </pic:nvPicPr>
                <pic:blipFill>
                  <a:blip r:embed="rId1"/>
                  <a:stretch>
                    <a:fillRect/>
                  </a:stretch>
                </pic:blipFill>
                <pic:spPr>
                  <a:xfrm>
                    <a:off x="0" y="0"/>
                    <a:ext cx="3383280" cy="815340"/>
                  </a:xfrm>
                  <a:prstGeom prst="rect">
                    <a:avLst/>
                  </a:prstGeom>
                </pic:spPr>
              </pic:pic>
            </a:graphicData>
          </a:graphic>
        </wp:anchor>
      </w:drawing>
    </w:r>
    <w:r w:rsidR="003F1E16">
      <w:rPr>
        <w:noProof/>
        <w:lang w:eastAsia="en-GB"/>
      </w:rPr>
      <w:drawing>
        <wp:anchor distT="0" distB="0" distL="114300" distR="114300" simplePos="0" relativeHeight="251658239" behindDoc="1" locked="0" layoutInCell="1" allowOverlap="1" wp14:anchorId="73B7502F" wp14:editId="3E6BDAD1">
          <wp:simplePos x="0" y="0"/>
          <wp:positionH relativeFrom="page">
            <wp:posOffset>8890</wp:posOffset>
          </wp:positionH>
          <wp:positionV relativeFrom="page">
            <wp:posOffset>-12700</wp:posOffset>
          </wp:positionV>
          <wp:extent cx="7550086" cy="10679719"/>
          <wp:effectExtent l="0" t="0" r="0" b="7620"/>
          <wp:wrapNone/>
          <wp:docPr id="80" name="Picture 80" descr="UKCF Report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CF Report Cover.jpg"/>
                  <pic:cNvPicPr/>
                </pic:nvPicPr>
                <pic:blipFill>
                  <a:blip r:embed="rId2"/>
                  <a:stretch>
                    <a:fillRect/>
                  </a:stretch>
                </pic:blipFill>
                <pic:spPr>
                  <a:xfrm>
                    <a:off x="0" y="0"/>
                    <a:ext cx="7550086" cy="1067971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319B"/>
    <w:multiLevelType w:val="hybridMultilevel"/>
    <w:tmpl w:val="A688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31D35"/>
    <w:multiLevelType w:val="hybridMultilevel"/>
    <w:tmpl w:val="5FD60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34519"/>
    <w:multiLevelType w:val="hybridMultilevel"/>
    <w:tmpl w:val="022ED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4C14C1"/>
    <w:multiLevelType w:val="hybridMultilevel"/>
    <w:tmpl w:val="3022EAE8"/>
    <w:lvl w:ilvl="0" w:tplc="48626CD0">
      <w:start w:val="1"/>
      <w:numFmt w:val="bullet"/>
      <w:pStyle w:val="ListParagraph"/>
      <w:lvlText w:val=""/>
      <w:lvlJc w:val="left"/>
      <w:pPr>
        <w:ind w:left="720" w:hanging="360"/>
      </w:pPr>
      <w:rPr>
        <w:rFonts w:ascii="Symbol" w:hAnsi="Symbol" w:hint="default"/>
        <w:color w:val="F6BC43"/>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267E2"/>
    <w:multiLevelType w:val="hybridMultilevel"/>
    <w:tmpl w:val="4F00372A"/>
    <w:lvl w:ilvl="0" w:tplc="C2C0E99E">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2E6F03"/>
    <w:multiLevelType w:val="hybridMultilevel"/>
    <w:tmpl w:val="64A8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84E24"/>
    <w:multiLevelType w:val="hybridMultilevel"/>
    <w:tmpl w:val="85E2CF04"/>
    <w:lvl w:ilvl="0" w:tplc="6C28959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BE449D"/>
    <w:multiLevelType w:val="multilevel"/>
    <w:tmpl w:val="FB94E526"/>
    <w:lvl w:ilvl="0">
      <w:start w:val="1"/>
      <w:numFmt w:val="bullet"/>
      <w:lvlText w:val=""/>
      <w:lvlJc w:val="left"/>
      <w:pPr>
        <w:ind w:left="198" w:hanging="198"/>
      </w:pPr>
      <w:rPr>
        <w:rFonts w:ascii="Symbol" w:hAnsi="Symbol" w:hint="default"/>
        <w:color w:val="FBBC1E" w:themeColor="accent4"/>
        <w:u w:val="none"/>
      </w:rPr>
    </w:lvl>
    <w:lvl w:ilvl="1">
      <w:start w:val="1"/>
      <w:numFmt w:val="bullet"/>
      <w:lvlText w:val=""/>
      <w:lvlJc w:val="left"/>
      <w:pPr>
        <w:ind w:left="765" w:hanging="198"/>
      </w:pPr>
      <w:rPr>
        <w:rFonts w:ascii="Symbol" w:hAnsi="Symbol" w:hint="default"/>
        <w:color w:val="D8D8D8" w:themeColor="accent6"/>
      </w:rPr>
    </w:lvl>
    <w:lvl w:ilvl="2">
      <w:start w:val="1"/>
      <w:numFmt w:val="bullet"/>
      <w:lvlText w:val=""/>
      <w:lvlJc w:val="left"/>
      <w:pPr>
        <w:ind w:left="1049" w:hanging="198"/>
      </w:pPr>
      <w:rPr>
        <w:rFonts w:ascii="Symbol" w:hAnsi="Symbol" w:hint="default"/>
        <w:color w:val="FBBC1E" w:themeColor="accent4"/>
      </w:rPr>
    </w:lvl>
    <w:lvl w:ilvl="3">
      <w:start w:val="1"/>
      <w:numFmt w:val="bullet"/>
      <w:lvlText w:val="●"/>
      <w:lvlJc w:val="left"/>
      <w:pPr>
        <w:ind w:left="1800" w:firstLine="2520"/>
      </w:pPr>
      <w:rPr>
        <w:rFonts w:ascii="Arial" w:eastAsia="Arial" w:hAnsi="Arial" w:hint="default"/>
      </w:rPr>
    </w:lvl>
    <w:lvl w:ilvl="4">
      <w:start w:val="1"/>
      <w:numFmt w:val="bullet"/>
      <w:lvlText w:val="o"/>
      <w:lvlJc w:val="left"/>
      <w:pPr>
        <w:ind w:left="2520" w:firstLine="3240"/>
      </w:pPr>
      <w:rPr>
        <w:rFonts w:ascii="Arial" w:eastAsia="Arial" w:hAnsi="Arial" w:hint="default"/>
      </w:rPr>
    </w:lvl>
    <w:lvl w:ilvl="5">
      <w:start w:val="1"/>
      <w:numFmt w:val="bullet"/>
      <w:lvlText w:val="▪"/>
      <w:lvlJc w:val="left"/>
      <w:pPr>
        <w:ind w:left="3240" w:firstLine="3960"/>
      </w:pPr>
      <w:rPr>
        <w:rFonts w:ascii="Arial" w:eastAsia="Arial" w:hAnsi="Arial" w:hint="default"/>
      </w:rPr>
    </w:lvl>
    <w:lvl w:ilvl="6">
      <w:start w:val="1"/>
      <w:numFmt w:val="bullet"/>
      <w:lvlText w:val="●"/>
      <w:lvlJc w:val="left"/>
      <w:pPr>
        <w:ind w:left="3960" w:firstLine="4680"/>
      </w:pPr>
      <w:rPr>
        <w:rFonts w:ascii="Arial" w:eastAsia="Arial" w:hAnsi="Arial" w:hint="default"/>
      </w:rPr>
    </w:lvl>
    <w:lvl w:ilvl="7">
      <w:start w:val="1"/>
      <w:numFmt w:val="bullet"/>
      <w:lvlText w:val="o"/>
      <w:lvlJc w:val="left"/>
      <w:pPr>
        <w:ind w:left="4680" w:firstLine="5400"/>
      </w:pPr>
      <w:rPr>
        <w:rFonts w:ascii="Arial" w:eastAsia="Arial" w:hAnsi="Arial" w:hint="default"/>
      </w:rPr>
    </w:lvl>
    <w:lvl w:ilvl="8">
      <w:start w:val="1"/>
      <w:numFmt w:val="bullet"/>
      <w:lvlText w:val="▪"/>
      <w:lvlJc w:val="left"/>
      <w:pPr>
        <w:ind w:left="5400" w:firstLine="6120"/>
      </w:pPr>
      <w:rPr>
        <w:rFonts w:ascii="Arial" w:eastAsia="Arial" w:hAnsi="Arial" w:hint="default"/>
      </w:rPr>
    </w:lvl>
  </w:abstractNum>
  <w:abstractNum w:abstractNumId="8" w15:restartNumberingAfterBreak="0">
    <w:nsid w:val="4C0B05C3"/>
    <w:multiLevelType w:val="hybridMultilevel"/>
    <w:tmpl w:val="022ED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98577A"/>
    <w:multiLevelType w:val="hybridMultilevel"/>
    <w:tmpl w:val="62A8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945C3F"/>
    <w:multiLevelType w:val="hybridMultilevel"/>
    <w:tmpl w:val="37AC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0"/>
  </w:num>
  <w:num w:numId="4">
    <w:abstractNumId w:val="5"/>
  </w:num>
  <w:num w:numId="5">
    <w:abstractNumId w:val="9"/>
  </w:num>
  <w:num w:numId="6">
    <w:abstractNumId w:val="0"/>
  </w:num>
  <w:num w:numId="7">
    <w:abstractNumId w:val="3"/>
  </w:num>
  <w:num w:numId="8">
    <w:abstractNumId w:val="1"/>
  </w:num>
  <w:num w:numId="9">
    <w:abstractNumId w:val="4"/>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933"/>
    <w:rsid w:val="00066B6E"/>
    <w:rsid w:val="00144933"/>
    <w:rsid w:val="00171BE2"/>
    <w:rsid w:val="002338E3"/>
    <w:rsid w:val="00272005"/>
    <w:rsid w:val="002803E7"/>
    <w:rsid w:val="00381794"/>
    <w:rsid w:val="003F1E16"/>
    <w:rsid w:val="004E4E55"/>
    <w:rsid w:val="004F1364"/>
    <w:rsid w:val="00504FCD"/>
    <w:rsid w:val="005D22DA"/>
    <w:rsid w:val="006503FC"/>
    <w:rsid w:val="006B4AB3"/>
    <w:rsid w:val="006E47AC"/>
    <w:rsid w:val="00711024"/>
    <w:rsid w:val="007140C9"/>
    <w:rsid w:val="00731CE3"/>
    <w:rsid w:val="0074383A"/>
    <w:rsid w:val="00785977"/>
    <w:rsid w:val="007B251D"/>
    <w:rsid w:val="00803865"/>
    <w:rsid w:val="00812547"/>
    <w:rsid w:val="00875620"/>
    <w:rsid w:val="008C07A1"/>
    <w:rsid w:val="008C30FC"/>
    <w:rsid w:val="00923664"/>
    <w:rsid w:val="00A81E43"/>
    <w:rsid w:val="00A9098B"/>
    <w:rsid w:val="00B14DEA"/>
    <w:rsid w:val="00B260B3"/>
    <w:rsid w:val="00B940D6"/>
    <w:rsid w:val="00BF261A"/>
    <w:rsid w:val="00C1751F"/>
    <w:rsid w:val="00C721E1"/>
    <w:rsid w:val="00CB2EED"/>
    <w:rsid w:val="00CF412A"/>
    <w:rsid w:val="00CF44CD"/>
    <w:rsid w:val="00D115BD"/>
    <w:rsid w:val="00D14944"/>
    <w:rsid w:val="00D55AFF"/>
    <w:rsid w:val="00D97F08"/>
    <w:rsid w:val="00E16C16"/>
    <w:rsid w:val="00EA32BE"/>
    <w:rsid w:val="00F93F38"/>
    <w:rsid w:val="00FD1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F5A1FA"/>
  <w15:docId w15:val="{C1488EC3-BC3D-4B03-8E1A-76A5883D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CD"/>
    <w:pPr>
      <w:jc w:val="both"/>
    </w:pPr>
    <w:rPr>
      <w:szCs w:val="24"/>
    </w:rPr>
  </w:style>
  <w:style w:type="paragraph" w:styleId="Heading1">
    <w:name w:val="heading 1"/>
    <w:basedOn w:val="Normal"/>
    <w:next w:val="Normal"/>
    <w:link w:val="Heading1Char"/>
    <w:uiPriority w:val="9"/>
    <w:qFormat/>
    <w:rsid w:val="00812547"/>
    <w:pPr>
      <w:keepNext/>
      <w:keepLines/>
      <w:spacing w:before="120" w:after="60" w:line="300" w:lineRule="auto"/>
      <w:outlineLvl w:val="0"/>
    </w:pPr>
    <w:rPr>
      <w:rFonts w:asciiTheme="majorHAnsi" w:eastAsiaTheme="majorEastAsia" w:hAnsiTheme="majorHAnsi" w:cstheme="majorBidi"/>
      <w:bCs/>
      <w:caps/>
      <w:color w:val="E83B77" w:themeColor="accent2"/>
      <w:spacing w:val="40"/>
      <w:sz w:val="32"/>
      <w:szCs w:val="28"/>
    </w:rPr>
  </w:style>
  <w:style w:type="paragraph" w:styleId="Heading2">
    <w:name w:val="heading 2"/>
    <w:basedOn w:val="Normal"/>
    <w:next w:val="Normal"/>
    <w:link w:val="Heading2Char"/>
    <w:uiPriority w:val="9"/>
    <w:unhideWhenUsed/>
    <w:qFormat/>
    <w:rsid w:val="00812547"/>
    <w:pPr>
      <w:keepNext/>
      <w:keepLines/>
      <w:spacing w:before="120" w:after="60" w:line="300" w:lineRule="auto"/>
      <w:contextualSpacing/>
      <w:outlineLvl w:val="1"/>
    </w:pPr>
    <w:rPr>
      <w:rFonts w:ascii="Century Gothic" w:eastAsiaTheme="majorEastAsia" w:hAnsi="Century Gothic" w:cstheme="majorBidi"/>
      <w:bCs/>
      <w:caps/>
      <w:color w:val="01B5DF" w:themeColor="accent1"/>
      <w:spacing w:val="20"/>
      <w:sz w:val="24"/>
      <w:szCs w:val="26"/>
    </w:rPr>
  </w:style>
  <w:style w:type="paragraph" w:styleId="Heading3">
    <w:name w:val="heading 3"/>
    <w:basedOn w:val="Normal"/>
    <w:next w:val="Normal"/>
    <w:link w:val="Heading3Char"/>
    <w:uiPriority w:val="9"/>
    <w:unhideWhenUsed/>
    <w:qFormat/>
    <w:rsid w:val="00812547"/>
    <w:pPr>
      <w:keepNext/>
      <w:keepLines/>
      <w:spacing w:before="200" w:line="300" w:lineRule="auto"/>
      <w:outlineLvl w:val="2"/>
    </w:pPr>
    <w:rPr>
      <w:rFonts w:asciiTheme="majorHAnsi" w:eastAsiaTheme="majorEastAsia" w:hAnsiTheme="majorHAnsi" w:cstheme="majorBidi"/>
      <w:bCs/>
      <w:caps/>
      <w:color w:val="96C11F" w:themeColor="accent3"/>
      <w:spacing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itle">
    <w:name w:val="Report Title"/>
    <w:basedOn w:val="Heading1"/>
    <w:qFormat/>
    <w:rsid w:val="00812547"/>
    <w:pPr>
      <w:framePr w:hSpace="180" w:wrap="around" w:vAnchor="page" w:hAnchor="margin" w:y="6895"/>
    </w:pPr>
    <w:rPr>
      <w:rFonts w:ascii="Century Gothic" w:hAnsi="Century Gothic"/>
      <w:spacing w:val="80"/>
      <w:kern w:val="52"/>
      <w:sz w:val="68"/>
    </w:rPr>
  </w:style>
  <w:style w:type="character" w:customStyle="1" w:styleId="Heading1Char">
    <w:name w:val="Heading 1 Char"/>
    <w:basedOn w:val="DefaultParagraphFont"/>
    <w:link w:val="Heading1"/>
    <w:uiPriority w:val="9"/>
    <w:rsid w:val="00812547"/>
    <w:rPr>
      <w:rFonts w:asciiTheme="majorHAnsi" w:eastAsiaTheme="majorEastAsia" w:hAnsiTheme="majorHAnsi" w:cstheme="majorBidi"/>
      <w:bCs/>
      <w:caps/>
      <w:color w:val="E83B77" w:themeColor="accent2"/>
      <w:spacing w:val="40"/>
      <w:sz w:val="32"/>
      <w:szCs w:val="28"/>
    </w:rPr>
  </w:style>
  <w:style w:type="character" w:customStyle="1" w:styleId="Heading2Char">
    <w:name w:val="Heading 2 Char"/>
    <w:basedOn w:val="DefaultParagraphFont"/>
    <w:link w:val="Heading2"/>
    <w:uiPriority w:val="9"/>
    <w:rsid w:val="00812547"/>
    <w:rPr>
      <w:rFonts w:ascii="Century Gothic" w:eastAsiaTheme="majorEastAsia" w:hAnsi="Century Gothic" w:cstheme="majorBidi"/>
      <w:bCs/>
      <w:caps/>
      <w:color w:val="01B5DF" w:themeColor="accent1"/>
      <w:spacing w:val="20"/>
      <w:sz w:val="24"/>
      <w:szCs w:val="26"/>
    </w:rPr>
  </w:style>
  <w:style w:type="character" w:customStyle="1" w:styleId="Heading3Char">
    <w:name w:val="Heading 3 Char"/>
    <w:basedOn w:val="DefaultParagraphFont"/>
    <w:link w:val="Heading3"/>
    <w:uiPriority w:val="9"/>
    <w:rsid w:val="00812547"/>
    <w:rPr>
      <w:rFonts w:asciiTheme="majorHAnsi" w:eastAsiaTheme="majorEastAsia" w:hAnsiTheme="majorHAnsi" w:cstheme="majorBidi"/>
      <w:bCs/>
      <w:caps/>
      <w:color w:val="96C11F" w:themeColor="accent3"/>
      <w:spacing w:val="20"/>
    </w:rPr>
  </w:style>
  <w:style w:type="character" w:styleId="Strong">
    <w:name w:val="Strong"/>
    <w:basedOn w:val="DefaultParagraphFont"/>
    <w:uiPriority w:val="22"/>
    <w:qFormat/>
    <w:rsid w:val="00812547"/>
    <w:rPr>
      <w:b/>
      <w:bCs/>
    </w:rPr>
  </w:style>
  <w:style w:type="paragraph" w:styleId="NoSpacing">
    <w:name w:val="No Spacing"/>
    <w:link w:val="NoSpacingChar"/>
    <w:uiPriority w:val="1"/>
    <w:qFormat/>
    <w:rsid w:val="00812547"/>
    <w:rPr>
      <w:rFonts w:eastAsiaTheme="minorEastAsia"/>
      <w:lang w:val="en-US" w:eastAsia="ja-JP"/>
    </w:rPr>
  </w:style>
  <w:style w:type="character" w:customStyle="1" w:styleId="NoSpacingChar">
    <w:name w:val="No Spacing Char"/>
    <w:basedOn w:val="DefaultParagraphFont"/>
    <w:link w:val="NoSpacing"/>
    <w:uiPriority w:val="1"/>
    <w:rsid w:val="00812547"/>
    <w:rPr>
      <w:rFonts w:eastAsiaTheme="minorEastAsia"/>
      <w:lang w:val="en-US" w:eastAsia="ja-JP"/>
    </w:rPr>
  </w:style>
  <w:style w:type="paragraph" w:styleId="ListParagraph">
    <w:name w:val="List Paragraph"/>
    <w:basedOn w:val="Normal"/>
    <w:uiPriority w:val="34"/>
    <w:qFormat/>
    <w:rsid w:val="00B940D6"/>
    <w:pPr>
      <w:numPr>
        <w:numId w:val="7"/>
      </w:numPr>
      <w:spacing w:after="240" w:line="276" w:lineRule="auto"/>
      <w:contextualSpacing/>
    </w:pPr>
    <w:rPr>
      <w:color w:val="000000"/>
      <w:szCs w:val="22"/>
    </w:rPr>
  </w:style>
  <w:style w:type="paragraph" w:styleId="TOCHeading">
    <w:name w:val="TOC Heading"/>
    <w:basedOn w:val="Heading1"/>
    <w:next w:val="Normal"/>
    <w:uiPriority w:val="39"/>
    <w:unhideWhenUsed/>
    <w:qFormat/>
    <w:rsid w:val="00812547"/>
    <w:pPr>
      <w:spacing w:after="0"/>
      <w:outlineLvl w:val="9"/>
    </w:pPr>
    <w:rPr>
      <w:caps w:val="0"/>
      <w:color w:val="01B5DF" w:themeColor="accent1"/>
      <w:lang w:val="en-US" w:eastAsia="ja-JP"/>
    </w:rPr>
  </w:style>
  <w:style w:type="paragraph" w:styleId="Header">
    <w:name w:val="header"/>
    <w:basedOn w:val="Normal"/>
    <w:link w:val="HeaderChar"/>
    <w:uiPriority w:val="99"/>
    <w:unhideWhenUsed/>
    <w:rsid w:val="00144933"/>
    <w:pPr>
      <w:tabs>
        <w:tab w:val="center" w:pos="4320"/>
        <w:tab w:val="right" w:pos="8640"/>
      </w:tabs>
    </w:pPr>
  </w:style>
  <w:style w:type="character" w:customStyle="1" w:styleId="HeaderChar">
    <w:name w:val="Header Char"/>
    <w:basedOn w:val="DefaultParagraphFont"/>
    <w:link w:val="Header"/>
    <w:uiPriority w:val="99"/>
    <w:rsid w:val="00144933"/>
    <w:rPr>
      <w:color w:val="929292" w:themeColor="text1" w:themeTint="A6"/>
      <w:sz w:val="20"/>
      <w:szCs w:val="24"/>
    </w:rPr>
  </w:style>
  <w:style w:type="paragraph" w:styleId="Footer">
    <w:name w:val="footer"/>
    <w:basedOn w:val="Normal"/>
    <w:link w:val="FooterChar"/>
    <w:uiPriority w:val="99"/>
    <w:unhideWhenUsed/>
    <w:rsid w:val="00144933"/>
    <w:pPr>
      <w:tabs>
        <w:tab w:val="center" w:pos="4320"/>
        <w:tab w:val="right" w:pos="8640"/>
      </w:tabs>
    </w:pPr>
  </w:style>
  <w:style w:type="character" w:customStyle="1" w:styleId="FooterChar">
    <w:name w:val="Footer Char"/>
    <w:basedOn w:val="DefaultParagraphFont"/>
    <w:link w:val="Footer"/>
    <w:uiPriority w:val="99"/>
    <w:rsid w:val="00144933"/>
    <w:rPr>
      <w:color w:val="929292" w:themeColor="text1" w:themeTint="A6"/>
      <w:sz w:val="20"/>
      <w:szCs w:val="24"/>
    </w:rPr>
  </w:style>
  <w:style w:type="character" w:styleId="Hyperlink">
    <w:name w:val="Hyperlink"/>
    <w:basedOn w:val="DefaultParagraphFont"/>
    <w:uiPriority w:val="99"/>
    <w:unhideWhenUsed/>
    <w:rsid w:val="00B940D6"/>
    <w:rPr>
      <w:rFonts w:asciiTheme="minorHAnsi" w:hAnsiTheme="minorHAnsi"/>
      <w:color w:val="01B5DF" w:themeColor="accent1"/>
      <w:sz w:val="22"/>
      <w:u w:val="single"/>
    </w:rPr>
  </w:style>
  <w:style w:type="character" w:styleId="UnresolvedMention">
    <w:name w:val="Unresolved Mention"/>
    <w:basedOn w:val="DefaultParagraphFont"/>
    <w:uiPriority w:val="99"/>
    <w:semiHidden/>
    <w:unhideWhenUsed/>
    <w:rsid w:val="00C721E1"/>
    <w:rPr>
      <w:color w:val="605E5C"/>
      <w:shd w:val="clear" w:color="auto" w:fill="E1DFDD"/>
    </w:rPr>
  </w:style>
  <w:style w:type="table" w:styleId="TableGrid">
    <w:name w:val="Table Grid"/>
    <w:basedOn w:val="TableNormal"/>
    <w:uiPriority w:val="39"/>
    <w:rsid w:val="00D97F08"/>
    <w:rPr>
      <w:color w:val="9B9B9B" w:themeColor="text1" w:themeTint="99"/>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FootnoteText">
    <w:name w:val="footnote text"/>
    <w:basedOn w:val="Normal"/>
    <w:link w:val="FootnoteTextChar"/>
    <w:rsid w:val="007140C9"/>
    <w:pPr>
      <w:suppressAutoHyphens/>
      <w:autoSpaceDN w:val="0"/>
      <w:jc w:val="left"/>
      <w:textAlignment w:val="baseline"/>
    </w:pPr>
    <w:rPr>
      <w:rFonts w:ascii="Calibri" w:eastAsia="Calibri" w:hAnsi="Calibri" w:cs="Times New Roman"/>
      <w:sz w:val="20"/>
      <w:szCs w:val="20"/>
    </w:rPr>
  </w:style>
  <w:style w:type="character" w:customStyle="1" w:styleId="FootnoteTextChar">
    <w:name w:val="Footnote Text Char"/>
    <w:basedOn w:val="DefaultParagraphFont"/>
    <w:link w:val="FootnoteText"/>
    <w:rsid w:val="007140C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85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kcommunityfoundations.org/wp-content/uploads/2018/10/Guidance-for-apps_FDDSafeguarding.v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communityfoundations.org/our-programmes/nationwi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UKCF Theme century calibri">
  <a:themeElements>
    <a:clrScheme name="UKCF">
      <a:dk1>
        <a:srgbClr val="595959"/>
      </a:dk1>
      <a:lt1>
        <a:sysClr val="window" lastClr="FFFFFF"/>
      </a:lt1>
      <a:dk2>
        <a:srgbClr val="7F7F7F"/>
      </a:dk2>
      <a:lt2>
        <a:srgbClr val="EEECE1"/>
      </a:lt2>
      <a:accent1>
        <a:srgbClr val="01B5DF"/>
      </a:accent1>
      <a:accent2>
        <a:srgbClr val="E83B77"/>
      </a:accent2>
      <a:accent3>
        <a:srgbClr val="96C11F"/>
      </a:accent3>
      <a:accent4>
        <a:srgbClr val="FBBC1E"/>
      </a:accent4>
      <a:accent5>
        <a:srgbClr val="440099"/>
      </a:accent5>
      <a:accent6>
        <a:srgbClr val="D8D8D8"/>
      </a:accent6>
      <a:hlink>
        <a:srgbClr val="0000FF"/>
      </a:hlink>
      <a:folHlink>
        <a:srgbClr val="800080"/>
      </a:folHlink>
    </a:clrScheme>
    <a:fontScheme name="UKCF">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1137CD7D9C4F4E8AE6599BB53DC7BF" ma:contentTypeVersion="8" ma:contentTypeDescription="Create a new document." ma:contentTypeScope="" ma:versionID="a9dc24efe22a9a4af8c38473aad8e212">
  <xsd:schema xmlns:xsd="http://www.w3.org/2001/XMLSchema" xmlns:xs="http://www.w3.org/2001/XMLSchema" xmlns:p="http://schemas.microsoft.com/office/2006/metadata/properties" xmlns:ns2="592c2181-a4b9-4d25-b80a-c6a7c9385e3f" targetNamespace="http://schemas.microsoft.com/office/2006/metadata/properties" ma:root="true" ma:fieldsID="a71641ba70dc43265c81f8fbc1e62e73" ns2:_="">
    <xsd:import namespace="592c2181-a4b9-4d25-b80a-c6a7c9385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c2181-a4b9-4d25-b80a-c6a7c9385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D1E3F-8355-45DD-A961-723C917EA06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92c2181-a4b9-4d25-b80a-c6a7c9385e3f"/>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21D6600-0781-4216-A71F-0B213B8AD5CC}">
  <ds:schemaRefs>
    <ds:schemaRef ds:uri="http://schemas.microsoft.com/sharepoint/v3/contenttype/forms"/>
  </ds:schemaRefs>
</ds:datastoreItem>
</file>

<file path=customXml/itemProps3.xml><?xml version="1.0" encoding="utf-8"?>
<ds:datastoreItem xmlns:ds="http://schemas.openxmlformats.org/officeDocument/2006/customXml" ds:itemID="{F2591DF0-5ADB-47EA-9F83-9A439C598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c2181-a4b9-4d25-b80a-c6a7c9385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B4A106-00B4-4CF0-82EE-D0EB77CA1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UKCF</dc:creator>
  <cp:lastModifiedBy>Lily OFlynn</cp:lastModifiedBy>
  <cp:revision>2</cp:revision>
  <dcterms:created xsi:type="dcterms:W3CDTF">2019-05-30T14:51:00Z</dcterms:created>
  <dcterms:modified xsi:type="dcterms:W3CDTF">2019-05-30T14:51:00Z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0x010100771137CD7D9C4F4E8AE6599BB53DC7BF</vt:lpwstr>
  </property>
</Properties>
</file>